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ABE63" w14:textId="77777777" w:rsidR="00374778" w:rsidRDefault="00374778">
      <w:pPr>
        <w:spacing w:after="60"/>
      </w:pPr>
    </w:p>
    <w:p w14:paraId="0F369BE2" w14:textId="38599D43" w:rsidR="00374778" w:rsidRDefault="00000000">
      <w:pPr>
        <w:spacing w:after="40"/>
        <w:jc w:val="center"/>
      </w:pPr>
      <w:r>
        <w:rPr>
          <w:b/>
          <w:bCs/>
          <w:color w:val="1A3A6B"/>
          <w:sz w:val="32"/>
          <w:szCs w:val="32"/>
        </w:rPr>
        <w:t xml:space="preserve">50 </w:t>
      </w:r>
      <w:r w:rsidR="00E57F55">
        <w:rPr>
          <w:b/>
          <w:bCs/>
          <w:color w:val="1A3A6B"/>
          <w:sz w:val="32"/>
          <w:szCs w:val="32"/>
        </w:rPr>
        <w:t>Pytań</w:t>
      </w:r>
      <w:r>
        <w:rPr>
          <w:b/>
          <w:bCs/>
          <w:color w:val="1A3A6B"/>
          <w:sz w:val="32"/>
          <w:szCs w:val="32"/>
        </w:rPr>
        <w:t xml:space="preserve"> KOMISJI KWALIFIKACYJNEJ</w:t>
      </w:r>
    </w:p>
    <w:p w14:paraId="3D06DE41" w14:textId="77777777" w:rsidR="00374778" w:rsidRDefault="00000000">
      <w:pPr>
        <w:spacing w:after="30"/>
        <w:jc w:val="center"/>
      </w:pPr>
      <w:r>
        <w:rPr>
          <w:i/>
          <w:iCs/>
          <w:color w:val="2E5FA3"/>
          <w:sz w:val="24"/>
          <w:szCs w:val="24"/>
        </w:rPr>
        <w:t>wraz z wzorcowymi odpowiedziami</w:t>
      </w:r>
    </w:p>
    <w:p w14:paraId="4B894372" w14:textId="77777777" w:rsidR="00374778" w:rsidRDefault="00000000">
      <w:pPr>
        <w:spacing w:after="30"/>
        <w:jc w:val="center"/>
      </w:pPr>
      <w:r>
        <w:rPr>
          <w:b/>
          <w:bCs/>
          <w:color w:val="1A3A6B"/>
        </w:rPr>
        <w:t>Awans na stopień nauczyciela dyplomowanego</w:t>
      </w:r>
    </w:p>
    <w:p w14:paraId="6BED5277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374778" w14:paraId="2FAFE52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6" w:space="0" w:color="2E5FA3"/>
              <w:left w:val="single" w:sz="6" w:space="0" w:color="2E5FA3"/>
              <w:bottom w:val="single" w:sz="6" w:space="0" w:color="2E5FA3"/>
              <w:right w:val="single" w:sz="6" w:space="0" w:color="2E5FA3"/>
            </w:tcBorders>
            <w:shd w:val="clear" w:color="auto" w:fill="EFF3FB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0A818835" w14:textId="77777777" w:rsidR="00374778" w:rsidRDefault="00000000">
            <w:pPr>
              <w:spacing w:after="40"/>
            </w:pPr>
            <w:r>
              <w:rPr>
                <w:b/>
                <w:bCs/>
                <w:color w:val="1A3A6B"/>
              </w:rPr>
              <w:t>Jak korzystać z tego dokumentu?</w:t>
            </w:r>
          </w:p>
          <w:p w14:paraId="26531F2A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20"/>
            </w:pPr>
            <w:r>
              <w:rPr>
                <w:color w:val="333333"/>
                <w:sz w:val="21"/>
                <w:szCs w:val="21"/>
              </w:rPr>
              <w:t>Każde pytanie pokazuje, CZEGO komisja oczekuje – naucz się KIERUNKU odpowiedzi, nie ucz jej na pamięć.</w:t>
            </w:r>
          </w:p>
          <w:p w14:paraId="5DDF53CA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color w:val="333333"/>
                <w:sz w:val="21"/>
                <w:szCs w:val="21"/>
              </w:rPr>
              <w:t>Żółte ramki (💡 WSKAZÓWKA) zawierają rady, czego unikać lub na co zwrócić uwagę.</w:t>
            </w:r>
          </w:p>
          <w:p w14:paraId="5B9E5BC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color w:val="333333"/>
                <w:sz w:val="21"/>
                <w:szCs w:val="21"/>
              </w:rPr>
              <w:t>Podkreśl w odpowiedziach te fragmenty, które dotyczą TWOICH konkretnych działań.</w:t>
            </w:r>
          </w:p>
          <w:p w14:paraId="6534A522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20"/>
            </w:pPr>
            <w:r>
              <w:rPr>
                <w:color w:val="333333"/>
                <w:sz w:val="21"/>
                <w:szCs w:val="21"/>
              </w:rPr>
              <w:t>Komisja oczekuje odpowiedzi 2-3 minutowych, konkretnych, powiązanych z własną praktyką.</w:t>
            </w:r>
          </w:p>
        </w:tc>
      </w:tr>
    </w:tbl>
    <w:p w14:paraId="09F65D1D" w14:textId="77777777" w:rsidR="00374778" w:rsidRDefault="00374778">
      <w:pPr>
        <w:spacing w:after="160"/>
      </w:pPr>
    </w:p>
    <w:p w14:paraId="4B5EDC81" w14:textId="77777777" w:rsidR="00374778" w:rsidRDefault="00000000">
      <w:pPr>
        <w:shd w:val="clear" w:color="auto" w:fill="1A3A6B"/>
        <w:spacing w:before="240" w:after="80"/>
      </w:pPr>
      <w:r>
        <w:rPr>
          <w:b/>
          <w:bCs/>
          <w:color w:val="FFFFFF"/>
          <w:sz w:val="24"/>
          <w:szCs w:val="24"/>
        </w:rPr>
        <w:t xml:space="preserve"> PYTANIA O WYMAGANIA § 7 – ZAGADNIENIA OGÓLNE</w:t>
      </w:r>
    </w:p>
    <w:p w14:paraId="113E18D5" w14:textId="77777777" w:rsidR="00374778" w:rsidRDefault="00374778">
      <w:pPr>
        <w:spacing w:after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51288C0C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64B604C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1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64BA10EF" w14:textId="77777777" w:rsidR="00374778" w:rsidRDefault="00000000">
            <w:r>
              <w:rPr>
                <w:b/>
                <w:bCs/>
                <w:color w:val="1A3A6B"/>
              </w:rPr>
              <w:t>W jaki sposób doskonaliła/ł Pani/Pan swój warsztat pracy w ciągu ostatnich lat?</w:t>
            </w:r>
          </w:p>
        </w:tc>
      </w:tr>
      <w:tr w:rsidR="00374778" w14:paraId="6F499A6F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B917F6E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37D254FC" w14:textId="77777777" w:rsidR="00374778" w:rsidRDefault="00000000">
            <w:pPr>
              <w:spacing w:before="20" w:after="20"/>
            </w:pPr>
            <w:r>
              <w:rPr>
                <w:color w:val="1A3A2A"/>
                <w:sz w:val="21"/>
                <w:szCs w:val="21"/>
              </w:rPr>
              <w:t>Odpowiedź powinna dotyczyć konkretnych działań:</w:t>
            </w:r>
          </w:p>
          <w:p w14:paraId="1B131FF7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Studia podyplomowe lub kursy kwalifikacyjne – podaj temat i uczelnię.</w:t>
            </w:r>
          </w:p>
          <w:p w14:paraId="47BE0718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 xml:space="preserve">Szkolenia, warsztaty, </w:t>
            </w:r>
            <w:proofErr w:type="spellStart"/>
            <w:r>
              <w:rPr>
                <w:color w:val="1A3A2A"/>
                <w:sz w:val="21"/>
                <w:szCs w:val="21"/>
              </w:rPr>
              <w:t>webinary</w:t>
            </w:r>
            <w:proofErr w:type="spellEnd"/>
            <w:r>
              <w:rPr>
                <w:color w:val="1A3A2A"/>
                <w:sz w:val="21"/>
                <w:szCs w:val="21"/>
              </w:rPr>
              <w:t xml:space="preserve"> – wymień min. 2–3 z tytułem i datą.</w:t>
            </w:r>
          </w:p>
          <w:p w14:paraId="6022FEA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Samokształcenie: literatura pedagogiczna, portale branżowe.</w:t>
            </w:r>
          </w:p>
          <w:p w14:paraId="399146AF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Udział w konferencjach i zebraniach Rady Pedagogicznej.</w:t>
            </w:r>
          </w:p>
          <w:p w14:paraId="15516984" w14:textId="77777777" w:rsidR="00374778" w:rsidRDefault="00000000">
            <w:pPr>
              <w:spacing w:before="20" w:after="20"/>
            </w:pPr>
            <w:r>
              <w:rPr>
                <w:color w:val="1A3A2A"/>
                <w:sz w:val="21"/>
                <w:szCs w:val="21"/>
              </w:rPr>
              <w:t>Każde działanie zakończ informacją o efekcie: co się zmieniło w Twojej pracy?</w:t>
            </w:r>
          </w:p>
        </w:tc>
      </w:tr>
      <w:tr w:rsidR="00374778" w14:paraId="62C43D9A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75B677FA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7425A1FC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Unikaj ogólników – powiedz: „później wdrożyłam tę metodę na zajęciach, co wpłynęło na...”</w:t>
            </w:r>
          </w:p>
        </w:tc>
      </w:tr>
    </w:tbl>
    <w:p w14:paraId="1D7C1CEE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1D836628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3D6EA416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2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5899C0B9" w14:textId="77777777" w:rsidR="00374778" w:rsidRDefault="00000000">
            <w:r>
              <w:rPr>
                <w:b/>
                <w:bCs/>
                <w:color w:val="1A3A6B"/>
              </w:rPr>
              <w:t>Jak TIK wspiera Pani/Pana pracę dydaktyczną?</w:t>
            </w:r>
          </w:p>
        </w:tc>
      </w:tr>
      <w:tr w:rsidR="00374778" w14:paraId="3CF15AA5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54F2C40D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0058176B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Wymień konkretne narzędzia (Kahoot, Wordwall, Canva, Teams, Padlet).</w:t>
            </w:r>
          </w:p>
          <w:p w14:paraId="4E871E8A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Opisz konkretny przykład zastosowania: temat lekcji, narzędzie, efekt.</w:t>
            </w:r>
          </w:p>
          <w:p w14:paraId="30AB7697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Wskaż, jak technologia zmieniła zaangażowanie uczniów.</w:t>
            </w:r>
          </w:p>
        </w:tc>
      </w:tr>
      <w:tr w:rsidR="00374778" w14:paraId="5CA52C59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122F32FA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37C35BCA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Przygotuj 1 konkretny przykład lekcji z TIK: temat + narzędzie + co zyskał uczeń.</w:t>
            </w:r>
          </w:p>
        </w:tc>
      </w:tr>
    </w:tbl>
    <w:p w14:paraId="47A3359D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4EB2F202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5B4C955C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3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240AD5A5" w14:textId="77777777" w:rsidR="00374778" w:rsidRDefault="00000000">
            <w:r>
              <w:rPr>
                <w:b/>
                <w:bCs/>
                <w:color w:val="1A3A6B"/>
              </w:rPr>
              <w:t>Jak ocenia Pani/Pan efektywność własnej pracy?</w:t>
            </w:r>
          </w:p>
        </w:tc>
      </w:tr>
      <w:tr w:rsidR="00374778" w14:paraId="55F3C69F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41FB131D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581917F3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Odwołaj się do konkretnych wskaźników: oceny pracy, ankiet, wyników uczniów.</w:t>
            </w:r>
          </w:p>
          <w:p w14:paraId="55B8AC01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Opisz własną ewaluację: co zmieniłeś/zmieniłaś po analizie?</w:t>
            </w:r>
          </w:p>
          <w:p w14:paraId="28AB7D54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Podaj przykład refleksji i jej efektu.</w:t>
            </w:r>
          </w:p>
        </w:tc>
      </w:tr>
      <w:tr w:rsidR="00374778" w14:paraId="373A3FB0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0417AA11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1AE3FBA9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Pokaż, że potrafisz krytycznie patrzeć na własną pracę i wyciągać wnioski.</w:t>
            </w:r>
          </w:p>
        </w:tc>
      </w:tr>
    </w:tbl>
    <w:p w14:paraId="50AA0CBE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1A353819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26B7ABA4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4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6F408B84" w14:textId="77777777" w:rsidR="00374778" w:rsidRDefault="00000000">
            <w:r>
              <w:rPr>
                <w:b/>
                <w:bCs/>
                <w:color w:val="1A3A6B"/>
              </w:rPr>
              <w:t>Jak realizuje Pani/Pan indywidualizację pracy z uczniami?</w:t>
            </w:r>
          </w:p>
        </w:tc>
      </w:tr>
      <w:tr w:rsidR="00374778" w14:paraId="39549C2E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06B5D534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08C0CF43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Uczniowie z orzeczeniami: dostosowania, IPET, współpraca z pedagogiem.</w:t>
            </w:r>
          </w:p>
          <w:p w14:paraId="67DBE6A0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lastRenderedPageBreak/>
              <w:t>Uczniowie zdolni: koła zainteresowań, konkursy, zadania rozszerzone.</w:t>
            </w:r>
          </w:p>
          <w:p w14:paraId="7A2B652F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Uczniowie z trudnościami: dodatkowe wsparcie, próbne testy, konsultacje.</w:t>
            </w:r>
          </w:p>
          <w:p w14:paraId="6DD5ACD7" w14:textId="77777777" w:rsidR="00374778" w:rsidRDefault="00000000">
            <w:pPr>
              <w:spacing w:before="20" w:after="20"/>
            </w:pPr>
            <w:r>
              <w:rPr>
                <w:color w:val="1A3A2A"/>
                <w:sz w:val="21"/>
                <w:szCs w:val="21"/>
              </w:rPr>
              <w:t>Podaj konkretne przykłady z własnej praktyki.</w:t>
            </w:r>
          </w:p>
        </w:tc>
      </w:tr>
    </w:tbl>
    <w:p w14:paraId="7DF87616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4964B794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3FD720FB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5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3B1901BE" w14:textId="77777777" w:rsidR="00374778" w:rsidRDefault="00000000">
            <w:r>
              <w:rPr>
                <w:b/>
                <w:bCs/>
                <w:color w:val="1A3A6B"/>
              </w:rPr>
              <w:t>Na jakiej podstawie prawnej realizuje Pani/Pan pomoc psychologiczno-pedagogiczną?</w:t>
            </w:r>
          </w:p>
        </w:tc>
      </w:tr>
      <w:tr w:rsidR="00374778" w14:paraId="24B614BD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37E395A3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30F06522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Rozporządzenie MEN z 9 sierpnia 2017 r. w sprawie zasad organizacji i udzielania pomocy psychologiczno-pedagogicznej (tekst jednolity).</w:t>
            </w:r>
          </w:p>
          <w:p w14:paraId="116497C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Art. 47 ust. 1 pkt 5 Ustawy Prawo oświatowe.</w:t>
            </w:r>
          </w:p>
          <w:p w14:paraId="5B207421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Procedury szkolne – IPET, WOPFU, zespół PPP.</w:t>
            </w:r>
          </w:p>
          <w:p w14:paraId="0713FBF8" w14:textId="77777777" w:rsidR="00374778" w:rsidRDefault="00000000">
            <w:pPr>
              <w:spacing w:before="20" w:after="20"/>
            </w:pPr>
            <w:r>
              <w:rPr>
                <w:color w:val="1A3A2A"/>
                <w:sz w:val="21"/>
                <w:szCs w:val="21"/>
              </w:rPr>
              <w:t>Br: wiem, że ta podstawa była nowelizowana – przed rozmową sprawdzić aktualny numer Dz.U.</w:t>
            </w:r>
          </w:p>
        </w:tc>
      </w:tr>
      <w:tr w:rsidR="00374778" w14:paraId="6361B08D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7846609C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3EF54B97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Zawsze powiedz: „na podstawie rozporządzenia MEN w sprawie zasad organizacji PPP” i opisz, co z tego wynika w praktyce.</w:t>
            </w:r>
          </w:p>
        </w:tc>
      </w:tr>
    </w:tbl>
    <w:p w14:paraId="35BF031D" w14:textId="77777777" w:rsidR="00374778" w:rsidRDefault="00374778">
      <w:pPr>
        <w:spacing w:after="60"/>
      </w:pPr>
    </w:p>
    <w:p w14:paraId="7BE74CF8" w14:textId="77777777" w:rsidR="00374778" w:rsidRDefault="00374778">
      <w:pPr>
        <w:spacing w:after="40"/>
      </w:pPr>
    </w:p>
    <w:p w14:paraId="7380B356" w14:textId="77777777" w:rsidR="00374778" w:rsidRDefault="00000000">
      <w:pPr>
        <w:shd w:val="clear" w:color="auto" w:fill="1A3A6B"/>
        <w:spacing w:before="240" w:after="80"/>
      </w:pPr>
      <w:r>
        <w:rPr>
          <w:b/>
          <w:bCs/>
          <w:color w:val="FFFFFF"/>
          <w:sz w:val="24"/>
          <w:szCs w:val="24"/>
        </w:rPr>
        <w:t xml:space="preserve"> DZIELENIE SIĘ WIEDZĄ I DOŚWIADCZENIEM – WYMAGANIE 2</w:t>
      </w:r>
    </w:p>
    <w:p w14:paraId="2B6CE401" w14:textId="77777777" w:rsidR="00374778" w:rsidRDefault="00374778">
      <w:pPr>
        <w:spacing w:after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2D105848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0B73B449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6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70D817A7" w14:textId="77777777" w:rsidR="00374778" w:rsidRDefault="00000000">
            <w:r>
              <w:rPr>
                <w:b/>
                <w:bCs/>
                <w:color w:val="1A3A6B"/>
              </w:rPr>
              <w:t>Jak dzieliła/ł się Pani/Pan wiedzą z innymi nauczycielami?</w:t>
            </w:r>
          </w:p>
        </w:tc>
      </w:tr>
      <w:tr w:rsidR="00374778" w14:paraId="2CD2F629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67178A4F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0D21F5D5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Szkolenia WDN – podaj tytuły, termin, liczbę uczestników, główne treści.</w:t>
            </w:r>
          </w:p>
          <w:p w14:paraId="6AE0ACE4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Zajęcia otwarte – temat, klasa, obserwujący, omówienie po zajęciach.</w:t>
            </w:r>
          </w:p>
          <w:p w14:paraId="48558FBA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Nieformalna wymiana: materiały, scenariusze, konsultacje.</w:t>
            </w:r>
          </w:p>
          <w:p w14:paraId="1577B7C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Co zmieniło się w pracy szkoły dzięki tym działaniom?</w:t>
            </w:r>
          </w:p>
        </w:tc>
      </w:tr>
      <w:tr w:rsidR="00374778" w14:paraId="56862F82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343A4FB2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3C104079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Podaj 2 konkretne szkolenia z tytułami i 2 zajęcia otwarte z tematami – to wystarczy.</w:t>
            </w:r>
          </w:p>
        </w:tc>
      </w:tr>
    </w:tbl>
    <w:p w14:paraId="74D967FD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06731B9B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537745FA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7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21C46568" w14:textId="77777777" w:rsidR="00374778" w:rsidRDefault="00000000">
            <w:r>
              <w:rPr>
                <w:b/>
                <w:bCs/>
                <w:color w:val="1A3A6B"/>
              </w:rPr>
              <w:t>Jak wybierała/ł Pani/Pan tematy szkoleń dla nauczycieli? Na jakiej podstawie?</w:t>
            </w:r>
          </w:p>
        </w:tc>
      </w:tr>
      <w:tr w:rsidR="00374778" w14:paraId="36058751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08F6AE1A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7A81D609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Diagnoza potrzeb szkoły: analiza wyników egzaminów, obserwacje, rozmowy z dyrekcją.</w:t>
            </w:r>
          </w:p>
          <w:p w14:paraId="61FD191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Wnioski z własnej pracy i obserwacji kłopotów grona pedagogicznego.</w:t>
            </w:r>
          </w:p>
          <w:p w14:paraId="45B98BDC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Aktualne wymagania prawne (np. SOM, SPE, procedury).</w:t>
            </w:r>
          </w:p>
          <w:p w14:paraId="7A374957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Potrzeby zgłaszane przez wychowawców i nauczycieli.</w:t>
            </w:r>
          </w:p>
        </w:tc>
      </w:tr>
      <w:tr w:rsidR="00374778" w14:paraId="48EED342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0D24F9E2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5E930334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Pokaż, że szkolenie odpowiadało na realny problem – to dowodzi profesjonalizmu.</w:t>
            </w:r>
          </w:p>
        </w:tc>
      </w:tr>
    </w:tbl>
    <w:p w14:paraId="0D2B5E00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36EBF93B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53C1E35E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8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503C5DEC" w14:textId="77777777" w:rsidR="00374778" w:rsidRDefault="00000000">
            <w:r>
              <w:rPr>
                <w:b/>
                <w:bCs/>
                <w:color w:val="1A3A6B"/>
              </w:rPr>
              <w:t>Jakie efekty przyniosło prowadzone przez Panią/Pana szkolenie?</w:t>
            </w:r>
          </w:p>
        </w:tc>
      </w:tr>
      <w:tr w:rsidR="00374778" w14:paraId="0608D444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5C525C0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4745FE02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Krótkoterminowe: nauczyciele wyszli z konkretnymi narzędziami/wiedzą.</w:t>
            </w:r>
          </w:p>
          <w:p w14:paraId="632E6299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Długofalowe: zmiana praktyki dydaktycznej w szkole, poprawa dokumentacji, szybsza reakcja.</w:t>
            </w:r>
          </w:p>
          <w:p w14:paraId="0589798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Mierzalne: wyniki ankiet ewaluacyjnych, procent zadowolonych uczestników.</w:t>
            </w:r>
          </w:p>
        </w:tc>
      </w:tr>
      <w:tr w:rsidR="00374778" w14:paraId="457E30B0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1BC3F777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47F96400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Jeśli masz ankietę ewaluacyjną – zacytuj wynik: np. „90% uczestników oceniło szkolenie jako bardzo przydatne.”</w:t>
            </w:r>
          </w:p>
        </w:tc>
      </w:tr>
    </w:tbl>
    <w:p w14:paraId="151E9DDE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6B09343F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529AFD87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lastRenderedPageBreak/>
              <w:t>9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EFD0082" w14:textId="77777777" w:rsidR="00374778" w:rsidRDefault="00000000">
            <w:r>
              <w:rPr>
                <w:b/>
                <w:bCs/>
                <w:color w:val="1A3A6B"/>
              </w:rPr>
              <w:t>Jak wglądało omówienie zajęć otwartych po ich przeprowadzeniu?</w:t>
            </w:r>
          </w:p>
        </w:tc>
      </w:tr>
      <w:tr w:rsidR="00374778" w14:paraId="5D31431F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5B26377E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642BB81C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Podsumowanie z obserwującymi: mocne strony, pytania, wnioski metodyczne.</w:t>
            </w:r>
          </w:p>
          <w:p w14:paraId="7C42F41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Wymiana przeświadczeń o celach i metodach.</w:t>
            </w:r>
          </w:p>
          <w:p w14:paraId="2F9C1CF5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Rozmowa o możliwościach adaptacji metody do innych przedmiotów.</w:t>
            </w:r>
          </w:p>
          <w:p w14:paraId="130FB8C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Jeśli była notatka z obserwacji – wskaz jej zawartość.</w:t>
            </w:r>
          </w:p>
        </w:tc>
      </w:tr>
    </w:tbl>
    <w:p w14:paraId="45E8F45F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7EDA4C06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4F3C0DF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10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663AF51D" w14:textId="77777777" w:rsidR="00374778" w:rsidRDefault="00000000">
            <w:r>
              <w:rPr>
                <w:b/>
                <w:bCs/>
                <w:color w:val="1A3A6B"/>
              </w:rPr>
              <w:t>Co rozumie Pani/Pan przez „wewnątrzszkolne doskonalenie zawodowe”?</w:t>
            </w:r>
          </w:p>
        </w:tc>
      </w:tr>
      <w:tr w:rsidR="00374778" w14:paraId="6510514D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7A37100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7432D959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WDN to wszelkie formy doskonalenia realizowane przez nauczycieli na terenie szkoły dla nauczycieli tej samej szkoły.</w:t>
            </w:r>
          </w:p>
          <w:p w14:paraId="5DC92F0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 xml:space="preserve">Obejmuje: szkolenia, warsztaty, wymianę doświadczeń, zajęcia otwarte, </w:t>
            </w:r>
            <w:proofErr w:type="spellStart"/>
            <w:r>
              <w:rPr>
                <w:color w:val="1A3A2A"/>
                <w:sz w:val="21"/>
                <w:szCs w:val="21"/>
              </w:rPr>
              <w:t>zespóły</w:t>
            </w:r>
            <w:proofErr w:type="spellEnd"/>
            <w:r>
              <w:rPr>
                <w:color w:val="1A3A2A"/>
                <w:sz w:val="21"/>
                <w:szCs w:val="21"/>
              </w:rPr>
              <w:t xml:space="preserve"> samokształceniowe.</w:t>
            </w:r>
          </w:p>
          <w:p w14:paraId="0A1F125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Wynika z diagnozy potrzeb szkoły i jest częścią planu pracy szkoły.</w:t>
            </w:r>
          </w:p>
        </w:tc>
      </w:tr>
    </w:tbl>
    <w:p w14:paraId="3E0BD6CE" w14:textId="77777777" w:rsidR="00374778" w:rsidRDefault="00374778">
      <w:pPr>
        <w:spacing w:after="60"/>
      </w:pPr>
    </w:p>
    <w:p w14:paraId="673C82E3" w14:textId="77777777" w:rsidR="00374778" w:rsidRDefault="00374778">
      <w:pPr>
        <w:spacing w:after="40"/>
      </w:pPr>
    </w:p>
    <w:p w14:paraId="17762771" w14:textId="77777777" w:rsidR="00374778" w:rsidRDefault="00000000">
      <w:pPr>
        <w:shd w:val="clear" w:color="auto" w:fill="1A3A6B"/>
        <w:spacing w:before="240" w:after="80"/>
      </w:pPr>
      <w:r>
        <w:rPr>
          <w:b/>
          <w:bCs/>
          <w:color w:val="FFFFFF"/>
          <w:sz w:val="24"/>
          <w:szCs w:val="24"/>
        </w:rPr>
        <w:t xml:space="preserve"> METODY AKTYWIZUJĄCE I TIK – WYMAGANIE 3</w:t>
      </w:r>
    </w:p>
    <w:p w14:paraId="2AD3DFE3" w14:textId="77777777" w:rsidR="00374778" w:rsidRDefault="00374778">
      <w:pPr>
        <w:spacing w:after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072F78EB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D40C608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11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58F9EE15" w14:textId="77777777" w:rsidR="00374778" w:rsidRDefault="00000000">
            <w:r>
              <w:rPr>
                <w:b/>
                <w:bCs/>
                <w:color w:val="1A3A6B"/>
              </w:rPr>
              <w:t>Jakie metody aktywizujące stosuje Pani/Pan w pracy?</w:t>
            </w:r>
          </w:p>
        </w:tc>
      </w:tr>
      <w:tr w:rsidR="00374778" w14:paraId="307FDACC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433E8851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51006710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Wymień konkretne metody: burza mózgów, mapa myśli, drama, dyskusja oksfordzka, drzewo decyzyjne, metoda projektu, stacje zadaniowe, gry dydaktyczne.</w:t>
            </w:r>
          </w:p>
          <w:p w14:paraId="177EB046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Dla każdej metody podaj przykład: kiedy użyłaś/użyłeś i jaki był efekt.</w:t>
            </w:r>
          </w:p>
          <w:p w14:paraId="723D30A3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Wskaż, jak metody wpłynęły na zaangażowanie i wyniki uczniów.</w:t>
            </w:r>
          </w:p>
        </w:tc>
      </w:tr>
      <w:tr w:rsidR="00374778" w14:paraId="3D6A2F98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33F98812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06E5EAB7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Przygotuj 3 konkretne metody z przykładami z własnej klasy.</w:t>
            </w:r>
          </w:p>
        </w:tc>
      </w:tr>
    </w:tbl>
    <w:p w14:paraId="2DB0AE24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5F1CB7DF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6E155F56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12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44F7524A" w14:textId="77777777" w:rsidR="00374778" w:rsidRDefault="00000000">
            <w:r>
              <w:rPr>
                <w:b/>
                <w:bCs/>
                <w:color w:val="1A3A6B"/>
              </w:rPr>
              <w:t>W jaki sposób narzędzia multimedialne wpływają na wyniki uczniów?</w:t>
            </w:r>
          </w:p>
        </w:tc>
      </w:tr>
      <w:tr w:rsidR="00374778" w14:paraId="79AC5EA4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6BC6E1CA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47D10548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Wyższa motywacja i zaangażowanie (mierzalna obserwacją lub ankietą).</w:t>
            </w:r>
          </w:p>
          <w:p w14:paraId="38C48196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Lepsze zapamiętywanie – multimedia angażują więcej kanałów percepcji.</w:t>
            </w:r>
          </w:p>
          <w:p w14:paraId="65AC1694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Szybsza informacja zwrotna (quizy online – uczeń od razu widzi wynik).</w:t>
            </w:r>
          </w:p>
          <w:p w14:paraId="15EB29B9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 xml:space="preserve">Podaj konkretny przykład: test w Kahoot a tradycyjna </w:t>
            </w:r>
            <w:proofErr w:type="spellStart"/>
            <w:r>
              <w:rPr>
                <w:color w:val="1A3A2A"/>
                <w:sz w:val="21"/>
                <w:szCs w:val="21"/>
              </w:rPr>
              <w:t>kartkowówka</w:t>
            </w:r>
            <w:proofErr w:type="spellEnd"/>
            <w:r>
              <w:rPr>
                <w:color w:val="1A3A2A"/>
                <w:sz w:val="21"/>
                <w:szCs w:val="21"/>
              </w:rPr>
              <w:t xml:space="preserve"> – porównaj efekty.</w:t>
            </w:r>
          </w:p>
        </w:tc>
      </w:tr>
    </w:tbl>
    <w:p w14:paraId="64B7C1DF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29385C4C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7895716F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13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82D9EF8" w14:textId="77777777" w:rsidR="00374778" w:rsidRDefault="00000000">
            <w:r>
              <w:rPr>
                <w:b/>
                <w:bCs/>
                <w:color w:val="1A3A6B"/>
              </w:rPr>
              <w:t>Jak zapewnia Pani/Pan, że korzystanie z TIK służy uczeniu się, a nie stanowi tylko atrakcję?</w:t>
            </w:r>
          </w:p>
        </w:tc>
      </w:tr>
      <w:tr w:rsidR="00374778" w14:paraId="19666430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72399F08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2796E46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TIK jest narzędziem – zawsze wiążę jego użycie z celem lekcji.</w:t>
            </w:r>
          </w:p>
          <w:p w14:paraId="62C60070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Ewaluacja: sprawdzam, czy uczniowie osiągnęli cel – nie tylko czy się „bawili”.</w:t>
            </w:r>
          </w:p>
          <w:p w14:paraId="610BB688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 xml:space="preserve">Technologia wspiera zróżnicowanie, nie </w:t>
            </w:r>
            <w:proofErr w:type="spellStart"/>
            <w:r>
              <w:rPr>
                <w:color w:val="1A3A2A"/>
                <w:sz w:val="21"/>
                <w:szCs w:val="21"/>
              </w:rPr>
              <w:t>zastepuje</w:t>
            </w:r>
            <w:proofErr w:type="spellEnd"/>
            <w:r>
              <w:rPr>
                <w:color w:val="1A3A2A"/>
                <w:sz w:val="21"/>
                <w:szCs w:val="21"/>
              </w:rPr>
              <w:t xml:space="preserve"> myślenia.</w:t>
            </w:r>
          </w:p>
        </w:tc>
      </w:tr>
      <w:tr w:rsidR="00374778" w14:paraId="2F58EF70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081E44AE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0C3D8661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Komisja często pyta o tę różnicę – pokaż, że rozumiesz, że cel dydaktyczny jest ważniejszy niż narzędzie.</w:t>
            </w:r>
          </w:p>
        </w:tc>
      </w:tr>
    </w:tbl>
    <w:p w14:paraId="01E65802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0A50A65A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7CCB00AA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14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2E585F4" w14:textId="77777777" w:rsidR="00374778" w:rsidRDefault="00000000">
            <w:r>
              <w:rPr>
                <w:b/>
                <w:bCs/>
                <w:color w:val="1A3A6B"/>
              </w:rPr>
              <w:t>Jak pracuje Pani/Pan z uczniami z orzeczeniami lub dysfunkcjami podczas stosowania TIK?</w:t>
            </w:r>
          </w:p>
        </w:tc>
      </w:tr>
      <w:tr w:rsidR="00374778" w14:paraId="1BBC2643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530A93D3" w14:textId="77777777" w:rsidR="00374778" w:rsidRDefault="00000000">
            <w:pPr>
              <w:jc w:val="center"/>
            </w:pPr>
            <w:r>
              <w:rPr>
                <w:color w:val="27AE60"/>
              </w:rPr>
              <w:lastRenderedPageBreak/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57D5EA48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 xml:space="preserve">Dostosowania: większa czcionka, uproszczone instrukcje, wyłączenie </w:t>
            </w:r>
            <w:proofErr w:type="spellStart"/>
            <w:r>
              <w:rPr>
                <w:color w:val="1A3A2A"/>
                <w:sz w:val="21"/>
                <w:szCs w:val="21"/>
              </w:rPr>
              <w:t>limiteów</w:t>
            </w:r>
            <w:proofErr w:type="spellEnd"/>
            <w:r>
              <w:rPr>
                <w:color w:val="1A3A2A"/>
                <w:sz w:val="21"/>
                <w:szCs w:val="21"/>
              </w:rPr>
              <w:t xml:space="preserve"> czasu.</w:t>
            </w:r>
          </w:p>
          <w:p w14:paraId="4489A3D3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Para lub mała grupa zamiast pracy indywidualnej – wsparcie rówieśnicze.</w:t>
            </w:r>
          </w:p>
          <w:p w14:paraId="6F5E9D0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Wybieranie narzędzi dostępnych również dla uczniów ze specjalnymi potrzebami (napisy, synteza mowy).</w:t>
            </w:r>
          </w:p>
        </w:tc>
      </w:tr>
      <w:tr w:rsidR="00374778" w14:paraId="456E51CB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1C149BB4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5DA6072E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Pokaż, że technologia jest dla WSZYSTKICH uczniów, nie tylko sprawnych cyfrowo.</w:t>
            </w:r>
          </w:p>
        </w:tc>
      </w:tr>
    </w:tbl>
    <w:p w14:paraId="3444A9AB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3832A067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492DE58E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15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00CC49AA" w14:textId="77777777" w:rsidR="00374778" w:rsidRDefault="00000000">
            <w:r>
              <w:rPr>
                <w:b/>
                <w:bCs/>
                <w:color w:val="1A3A6B"/>
              </w:rPr>
              <w:t>Jak reaguje Pani/Pan na opór uczniów wobec nowych metod pracy?</w:t>
            </w:r>
          </w:p>
        </w:tc>
      </w:tr>
      <w:tr w:rsidR="00374778" w14:paraId="4B9942CD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09405841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04866379" w14:textId="60DB4264" w:rsidR="00374778" w:rsidRDefault="00E57F55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Stopniowe</w:t>
            </w:r>
            <w:r w:rsidR="00000000">
              <w:rPr>
                <w:color w:val="1A3A2A"/>
                <w:sz w:val="21"/>
                <w:szCs w:val="21"/>
              </w:rPr>
              <w:t xml:space="preserve"> wprowadzanie: zaczynam od małych kroków, pokazując cel.</w:t>
            </w:r>
          </w:p>
          <w:p w14:paraId="32A2D2BA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Wyjaśnienie: mówię uczniom, po co ta metoda – dorosły ucznia rozumie więcej, gdy wie, dlaczego.</w:t>
            </w:r>
          </w:p>
          <w:p w14:paraId="2B7B0522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Wybrane sytuacje: daję uczniom częściowy wybór (które zadanie/w jakiej formie).</w:t>
            </w:r>
          </w:p>
          <w:p w14:paraId="2980C1D8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Cierpliwość: nowe nawyki wymagają czasu.</w:t>
            </w:r>
          </w:p>
        </w:tc>
      </w:tr>
    </w:tbl>
    <w:p w14:paraId="51A48950" w14:textId="77777777" w:rsidR="00374778" w:rsidRDefault="00374778">
      <w:pPr>
        <w:spacing w:after="60"/>
      </w:pPr>
    </w:p>
    <w:p w14:paraId="3034AFE9" w14:textId="77777777" w:rsidR="00374778" w:rsidRDefault="00374778">
      <w:pPr>
        <w:spacing w:after="40"/>
      </w:pPr>
    </w:p>
    <w:p w14:paraId="704D3C0F" w14:textId="77777777" w:rsidR="00374778" w:rsidRDefault="00000000">
      <w:pPr>
        <w:shd w:val="clear" w:color="auto" w:fill="1A3A6B"/>
        <w:spacing w:before="240" w:after="80"/>
      </w:pPr>
      <w:r>
        <w:rPr>
          <w:b/>
          <w:bCs/>
          <w:color w:val="FFFFFF"/>
          <w:sz w:val="24"/>
          <w:szCs w:val="24"/>
        </w:rPr>
        <w:t xml:space="preserve"> ZADANIA Z § 7 PKT 4 – FUNKCJE, INNOWACJE, EGZAMINATOR, PROJEKTY</w:t>
      </w:r>
    </w:p>
    <w:p w14:paraId="5E05F10D" w14:textId="77777777" w:rsidR="00374778" w:rsidRDefault="00374778">
      <w:pPr>
        <w:spacing w:after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4137B5E1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24FD6541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16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282226D0" w14:textId="77777777" w:rsidR="00374778" w:rsidRDefault="00000000">
            <w:r>
              <w:rPr>
                <w:b/>
                <w:bCs/>
                <w:color w:val="1A3A6B"/>
              </w:rPr>
              <w:t>Jak realizowała/ł Pani/Pan rolę [egzaminatora OKE / opiekuna praktyk / autora innowacji]?</w:t>
            </w:r>
          </w:p>
        </w:tc>
      </w:tr>
      <w:tr w:rsidR="00374778" w14:paraId="609DA072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1495B0C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46369AD3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Opisz zakres zadania: czym konkretnie się zajmowałaś/</w:t>
            </w:r>
            <w:proofErr w:type="spellStart"/>
            <w:r>
              <w:rPr>
                <w:color w:val="1A3A2A"/>
                <w:sz w:val="21"/>
                <w:szCs w:val="21"/>
              </w:rPr>
              <w:t>łeś</w:t>
            </w:r>
            <w:proofErr w:type="spellEnd"/>
            <w:r>
              <w:rPr>
                <w:color w:val="1A3A2A"/>
                <w:sz w:val="21"/>
                <w:szCs w:val="21"/>
              </w:rPr>
              <w:t>.</w:t>
            </w:r>
          </w:p>
          <w:p w14:paraId="37DE64B9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Podaj liczby: ile prac oceniłeś/oceniłaś / ilu studentów współprowadziłeś / kiedy wdrożono innowację.</w:t>
            </w:r>
          </w:p>
          <w:p w14:paraId="69CADF67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Efekt dla nauczyciela: co zyskałeś/zyskałaś?</w:t>
            </w:r>
          </w:p>
          <w:p w14:paraId="26E95639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Efekt dla szkoły: co się zmieniło?</w:t>
            </w:r>
          </w:p>
        </w:tc>
      </w:tr>
      <w:tr w:rsidR="00374778" w14:paraId="0D4A02A9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1A212A28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055AF3DC" w14:textId="568EEE10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To jest Twój „as” – jedno konkretne działanie z wyraźnymi efektami. Przygotuj je najdokładniej.</w:t>
            </w:r>
          </w:p>
        </w:tc>
      </w:tr>
    </w:tbl>
    <w:p w14:paraId="6B54C8A9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6850CD0B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2EA2EF3C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17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3BC0A398" w14:textId="77777777" w:rsidR="00374778" w:rsidRDefault="00000000">
            <w:r>
              <w:rPr>
                <w:b/>
                <w:bCs/>
                <w:color w:val="1A3A6B"/>
              </w:rPr>
              <w:t>Jak praca egzaminatora wpłynęła na jakość pracy dydaktycznej z uczniami?</w:t>
            </w:r>
          </w:p>
        </w:tc>
      </w:tr>
      <w:tr w:rsidR="00374778" w14:paraId="1224FB15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7ED6FC21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89375BA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Precyzyjna znajomość kryteriów oceniania – uczniowie wiedzą DOKADNIE czego oczekuje egzamin.</w:t>
            </w:r>
          </w:p>
          <w:p w14:paraId="6C181E16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Analiza tysięcy prac z całej Polski – perspektywa porównawcza.</w:t>
            </w:r>
          </w:p>
          <w:p w14:paraId="744710B3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Identyfikacja najczęstszych błędów – profilaktyczne adresowanie ich na lekcjach.</w:t>
            </w:r>
          </w:p>
          <w:p w14:paraId="655893A5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 xml:space="preserve">Efekt mierzalny: poprawa wyników uczniów – podaj </w:t>
            </w:r>
            <w:proofErr w:type="gramStart"/>
            <w:r>
              <w:rPr>
                <w:color w:val="1A3A2A"/>
                <w:sz w:val="21"/>
                <w:szCs w:val="21"/>
              </w:rPr>
              <w:t>liczby</w:t>
            </w:r>
            <w:proofErr w:type="gramEnd"/>
            <w:r>
              <w:rPr>
                <w:color w:val="1A3A2A"/>
                <w:sz w:val="21"/>
                <w:szCs w:val="21"/>
              </w:rPr>
              <w:t xml:space="preserve"> jeśli je masz.</w:t>
            </w:r>
          </w:p>
        </w:tc>
      </w:tr>
    </w:tbl>
    <w:p w14:paraId="2FC11BD0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68EEE174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E54C378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18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34DBA252" w14:textId="77777777" w:rsidR="00374778" w:rsidRDefault="00000000">
            <w:r>
              <w:rPr>
                <w:b/>
                <w:bCs/>
                <w:color w:val="1A3A6B"/>
              </w:rPr>
              <w:t>Na czym polegała innowacja, którą Pani/Pan opracowała/ł?</w:t>
            </w:r>
          </w:p>
        </w:tc>
      </w:tr>
      <w:tr w:rsidR="00374778" w14:paraId="1049AF9B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2F4C0BCA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36D0666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Jaki problem lub potrzebę diagnozowała innowacja?</w:t>
            </w:r>
          </w:p>
          <w:p w14:paraId="589B2B81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Na czym polegało nowe rozwiązanie (co było INNE niż dotychczas)?</w:t>
            </w:r>
          </w:p>
          <w:p w14:paraId="53E0D365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Jak ją wdrożono: termin, klasy, przedmiot, partnerzy.</w:t>
            </w:r>
          </w:p>
          <w:p w14:paraId="731ABA3B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Wyniki ewaluacji: co mierzono i jakie były rezultaty?</w:t>
            </w:r>
          </w:p>
          <w:p w14:paraId="636762E4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Czy innowacja jest kontynuowana?</w:t>
            </w:r>
          </w:p>
        </w:tc>
      </w:tr>
      <w:tr w:rsidR="00374778" w14:paraId="5FE2BAD7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75E27A90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lastRenderedPageBreak/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0C84DB6E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Innowacja musi być zatwierdzona formalnie przez dyrektora i odzwierciedlona w dokumentacji.</w:t>
            </w:r>
          </w:p>
        </w:tc>
      </w:tr>
    </w:tbl>
    <w:p w14:paraId="1826A692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6AE8766C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DD0E810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19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72636A0D" w14:textId="77777777" w:rsidR="00374778" w:rsidRDefault="00000000">
            <w:r>
              <w:rPr>
                <w:b/>
                <w:bCs/>
                <w:color w:val="1A3A6B"/>
              </w:rPr>
              <w:t>Jak był realizowany cykl szkoleń dla rodziców, który Pani/Pan prowadziła/ł?</w:t>
            </w:r>
          </w:p>
        </w:tc>
      </w:tr>
      <w:tr w:rsidR="00374778" w14:paraId="6DEC44BD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7313F741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600179B7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Temat cyklu i diagnoza potrzeby (dlaczego właśnie te tematy).</w:t>
            </w:r>
          </w:p>
          <w:p w14:paraId="33A73A1F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Harmonogram: ile spotkań, kiedy, w jakiej formie (warsztaty / wykład / dyskusja).</w:t>
            </w:r>
          </w:p>
          <w:p w14:paraId="316D8C88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Metody pracy na warsztatach – aktywizujące?</w:t>
            </w:r>
          </w:p>
          <w:p w14:paraId="52B50C01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Liczba uczestników i ewaluacja: ankiety, informacja zwrotna.</w:t>
            </w:r>
          </w:p>
          <w:p w14:paraId="069A70F6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Efekty: co się zmieniło w relacji szkoła–dom?</w:t>
            </w:r>
          </w:p>
        </w:tc>
      </w:tr>
    </w:tbl>
    <w:p w14:paraId="1C15E96B" w14:textId="77777777" w:rsidR="00374778" w:rsidRDefault="00374778">
      <w:pPr>
        <w:spacing w:after="60"/>
      </w:pPr>
    </w:p>
    <w:p w14:paraId="0FA870C9" w14:textId="77777777" w:rsidR="00374778" w:rsidRDefault="00374778">
      <w:pPr>
        <w:spacing w:after="40"/>
      </w:pPr>
    </w:p>
    <w:p w14:paraId="4BFB8A5D" w14:textId="77777777" w:rsidR="00374778" w:rsidRDefault="00000000">
      <w:pPr>
        <w:shd w:val="clear" w:color="auto" w:fill="1A3A6B"/>
        <w:spacing w:before="240" w:after="80"/>
      </w:pPr>
      <w:r>
        <w:rPr>
          <w:b/>
          <w:bCs/>
          <w:color w:val="FFFFFF"/>
          <w:sz w:val="24"/>
          <w:szCs w:val="24"/>
        </w:rPr>
        <w:t xml:space="preserve"> PRAWO OŚWIATOWE – OBOWIĄZKOWE ZAGADNIENIA</w:t>
      </w:r>
    </w:p>
    <w:p w14:paraId="0BF7E63C" w14:textId="77777777" w:rsidR="00374778" w:rsidRDefault="00374778">
      <w:pPr>
        <w:spacing w:after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09834721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4048341C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20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2D03E55F" w14:textId="77777777" w:rsidR="00374778" w:rsidRDefault="00000000">
            <w:r>
              <w:rPr>
                <w:b/>
                <w:bCs/>
                <w:color w:val="1A3A6B"/>
              </w:rPr>
              <w:t>Jakie przepisy regulują awans zawodowy nauczycieli?</w:t>
            </w:r>
          </w:p>
        </w:tc>
      </w:tr>
      <w:tr w:rsidR="00374778" w14:paraId="1447327B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0C4C79C2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6CE7C6D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Ustawa z dnia 26 stycznia 1982 r. – Karta Nauczyciela (art. 9a–90).</w:t>
            </w:r>
          </w:p>
          <w:p w14:paraId="12C4FFC1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Rozporządzenie Ministra Edukacji i Nauki z dnia 6 września 2022 r. w sprawie uzyskiwania stopni awansu zawodowego przez nauczyciel.</w:t>
            </w:r>
          </w:p>
          <w:p w14:paraId="2A943F25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Ustawa z 5 sierpnia 2022 r. o zmianie Karty Nauczyciela (przepisy przejściowe).</w:t>
            </w:r>
          </w:p>
        </w:tc>
      </w:tr>
      <w:tr w:rsidR="00374778" w14:paraId="1FA2BA01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0A684977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5DD71738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To MUSI być na pamięć. „KN” + data rozporządzenia + „przepisy przejściowe” – trzy elementy.</w:t>
            </w:r>
          </w:p>
        </w:tc>
      </w:tr>
    </w:tbl>
    <w:p w14:paraId="40C6791A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5C45C2B0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920B1E4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21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6552A55" w14:textId="77777777" w:rsidR="00374778" w:rsidRDefault="00000000">
            <w:r>
              <w:rPr>
                <w:b/>
                <w:bCs/>
                <w:color w:val="1A3A6B"/>
              </w:rPr>
              <w:t>Jakie są wymagania do uzyskania stopnia nauczyciela dyplomowanego (§ 7 ust. 3)?</w:t>
            </w:r>
          </w:p>
        </w:tc>
      </w:tr>
      <w:tr w:rsidR="00374778" w14:paraId="23784CAE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7B4AC289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7E15F17C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Doskonalenie warsztatu pracy, w tym TIK.</w:t>
            </w:r>
          </w:p>
          <w:p w14:paraId="2ADE1BA8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Dzielenie się wiedzą z nauczycielami (zajęcia otwarte, WDN).</w:t>
            </w:r>
          </w:p>
          <w:p w14:paraId="25D7CE61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Metody aktywizujące i narzędzia multimedialne.</w:t>
            </w:r>
          </w:p>
          <w:p w14:paraId="63152A9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Co najmniej JEDNO z zadań z pkt 4a–4e.</w:t>
            </w:r>
          </w:p>
          <w:p w14:paraId="3E10BEE6" w14:textId="77777777" w:rsidR="00374778" w:rsidRDefault="00000000">
            <w:pPr>
              <w:spacing w:before="20" w:after="20"/>
            </w:pPr>
            <w:r>
              <w:rPr>
                <w:color w:val="1A3A2A"/>
                <w:sz w:val="21"/>
                <w:szCs w:val="21"/>
              </w:rPr>
              <w:t>Dokument: opis i analiza, max 4 strony A4, podpisany.</w:t>
            </w:r>
          </w:p>
        </w:tc>
      </w:tr>
    </w:tbl>
    <w:p w14:paraId="592281DB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6404FD63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BDC95D0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22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786C0B93" w14:textId="77777777" w:rsidR="00374778" w:rsidRDefault="00000000">
            <w:r>
              <w:rPr>
                <w:b/>
                <w:bCs/>
                <w:color w:val="1A3A6B"/>
              </w:rPr>
              <w:t>Jakie dokumenty składa się do kuratorium przy ubieganiu się o stopień dyplomowanego?</w:t>
            </w:r>
          </w:p>
        </w:tc>
      </w:tr>
      <w:tr w:rsidR="00374778" w14:paraId="6F074AC5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2E79A9E4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0C774B06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Wniosek o wszczęcie postępowania kwalifikacyjnego.</w:t>
            </w:r>
          </w:p>
          <w:p w14:paraId="5785EBB0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Kopie dokumentów potwierdzających kwalifikacje (poświadczone przez dyrektora).</w:t>
            </w:r>
          </w:p>
          <w:p w14:paraId="47AF95DB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Kopia aktu nadania stopnia nauczyciela mianowanego.</w:t>
            </w:r>
          </w:p>
          <w:p w14:paraId="3614C102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Zaświadczenie dyrektora (wymiar etatu, staż, przedmiot).</w:t>
            </w:r>
          </w:p>
          <w:p w14:paraId="553D4A62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Kopia karty oceny pracy (co najmniej „bardzo dobra”).</w:t>
            </w:r>
          </w:p>
          <w:p w14:paraId="2B5B7795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Opis i analiza realizacji wymagań (max 4 strony A4).</w:t>
            </w:r>
          </w:p>
        </w:tc>
      </w:tr>
    </w:tbl>
    <w:p w14:paraId="05CC57E3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1AB0295B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0B545DBC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23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3E9CA69A" w14:textId="77777777" w:rsidR="00374778" w:rsidRDefault="00000000">
            <w:r>
              <w:rPr>
                <w:b/>
                <w:bCs/>
                <w:color w:val="1A3A6B"/>
              </w:rPr>
              <w:t>Jakie są terminy składania wniosków do kuratorium?</w:t>
            </w:r>
          </w:p>
        </w:tc>
      </w:tr>
      <w:tr w:rsidR="00374778" w14:paraId="060DE8DE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732F3F81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76A42196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Do 30 czerwca: decyzja do 31 sierpnia tego samego roku.</w:t>
            </w:r>
          </w:p>
          <w:p w14:paraId="11A95CB9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lastRenderedPageBreak/>
              <w:t>Do 31 października: decyzja do 31 grudnia tego samego roku.</w:t>
            </w:r>
          </w:p>
          <w:p w14:paraId="2956E7F8" w14:textId="77777777" w:rsidR="00374778" w:rsidRDefault="00000000">
            <w:pPr>
              <w:spacing w:before="20" w:after="20"/>
            </w:pPr>
            <w:r>
              <w:rPr>
                <w:color w:val="1A3A2A"/>
                <w:sz w:val="21"/>
                <w:szCs w:val="21"/>
              </w:rPr>
              <w:t>Terminy te nie zostały zmienione nowelizacją z 2022 r.</w:t>
            </w:r>
          </w:p>
        </w:tc>
      </w:tr>
    </w:tbl>
    <w:p w14:paraId="5EAB42F8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51526401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6B351861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24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6EF53DD7" w14:textId="77777777" w:rsidR="00374778" w:rsidRDefault="00000000">
            <w:r>
              <w:rPr>
                <w:b/>
                <w:bCs/>
                <w:color w:val="1A3A6B"/>
              </w:rPr>
              <w:t>Jak przebiega rozmowa kwalifikacyjna przed komisją kuratoryjną?</w:t>
            </w:r>
          </w:p>
        </w:tc>
      </w:tr>
      <w:tr w:rsidR="00374778" w14:paraId="254B016E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60D360CA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28350AD6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Komisja zapoznaje się z oceną pracy i opisem i analizą.</w:t>
            </w:r>
          </w:p>
          <w:p w14:paraId="15ED8B56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 xml:space="preserve">Nauczyciel przedstawia prezentację </w:t>
            </w:r>
            <w:proofErr w:type="spellStart"/>
            <w:r>
              <w:rPr>
                <w:color w:val="1A3A2A"/>
                <w:sz w:val="21"/>
                <w:szCs w:val="21"/>
              </w:rPr>
              <w:t>ustnaop</w:t>
            </w:r>
            <w:proofErr w:type="spellEnd"/>
            <w:r>
              <w:rPr>
                <w:color w:val="1A3A2A"/>
                <w:sz w:val="21"/>
                <w:szCs w:val="21"/>
              </w:rPr>
              <w:t xml:space="preserve"> dorobku (5–7 minut).</w:t>
            </w:r>
          </w:p>
          <w:p w14:paraId="550722A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Członkowie komisji zadają pytania dotyczące wymagań z § 7 i problemy.</w:t>
            </w:r>
          </w:p>
          <w:p w14:paraId="0DCA4F25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Komisja ocenia punktowo, średnia ≥ 7 pkt = wynik pozytywny.</w:t>
            </w:r>
          </w:p>
        </w:tc>
      </w:tr>
    </w:tbl>
    <w:p w14:paraId="49829B46" w14:textId="77777777" w:rsidR="00374778" w:rsidRDefault="00374778">
      <w:pPr>
        <w:spacing w:after="60"/>
      </w:pPr>
    </w:p>
    <w:p w14:paraId="328B9CC1" w14:textId="77777777" w:rsidR="00374778" w:rsidRDefault="00374778">
      <w:pPr>
        <w:spacing w:after="40"/>
      </w:pPr>
    </w:p>
    <w:p w14:paraId="3109672A" w14:textId="77777777" w:rsidR="00374778" w:rsidRDefault="00000000">
      <w:pPr>
        <w:shd w:val="clear" w:color="auto" w:fill="1A3A6B"/>
        <w:spacing w:before="240" w:after="80"/>
      </w:pPr>
      <w:r>
        <w:rPr>
          <w:b/>
          <w:bCs/>
          <w:color w:val="FFFFFF"/>
          <w:sz w:val="24"/>
          <w:szCs w:val="24"/>
        </w:rPr>
        <w:t xml:space="preserve"> ROZWIĄZYWANIE PROBLEMÓW – PYTANIA SYTUACYJNE</w:t>
      </w:r>
    </w:p>
    <w:p w14:paraId="50C781EF" w14:textId="77777777" w:rsidR="00374778" w:rsidRDefault="00374778">
      <w:pPr>
        <w:spacing w:after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53EA5DC4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0D09933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25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2D91F82B" w14:textId="77777777" w:rsidR="00374778" w:rsidRDefault="00000000">
            <w:r>
              <w:rPr>
                <w:b/>
                <w:bCs/>
                <w:color w:val="1A3A6B"/>
              </w:rPr>
              <w:t>W klasie jest uczeń z orzeczeniem o potrzebie kształcenia specjalnego. Jak Pani/Pan organizuje jego kształcenie?</w:t>
            </w:r>
          </w:p>
        </w:tc>
      </w:tr>
      <w:tr w:rsidR="00374778" w14:paraId="693469ED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611C015E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0A6D52D6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 xml:space="preserve">Powiadamiam wychowawcę i pedagoga; zapoznaję się z </w:t>
            </w:r>
            <w:proofErr w:type="spellStart"/>
            <w:r>
              <w:rPr>
                <w:color w:val="1A3A2A"/>
                <w:sz w:val="21"/>
                <w:szCs w:val="21"/>
              </w:rPr>
              <w:t>trecią</w:t>
            </w:r>
            <w:proofErr w:type="spellEnd"/>
            <w:r>
              <w:rPr>
                <w:color w:val="1A3A2A"/>
                <w:sz w:val="21"/>
                <w:szCs w:val="21"/>
              </w:rPr>
              <w:t xml:space="preserve"> orzeczenia i zaleceniami.</w:t>
            </w:r>
          </w:p>
          <w:p w14:paraId="1F0F8D7F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Uczestniczę w pracach Zespołu PPP: opracowujemy IPET ze specjalistą i rodzicami.</w:t>
            </w:r>
          </w:p>
          <w:p w14:paraId="32B40BF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 xml:space="preserve">Stosuję dostosowania </w:t>
            </w:r>
            <w:proofErr w:type="spellStart"/>
            <w:r>
              <w:rPr>
                <w:color w:val="1A3A2A"/>
                <w:sz w:val="21"/>
                <w:szCs w:val="21"/>
              </w:rPr>
              <w:t>wynikaące</w:t>
            </w:r>
            <w:proofErr w:type="spellEnd"/>
            <w:r>
              <w:rPr>
                <w:color w:val="1A3A2A"/>
                <w:sz w:val="21"/>
                <w:szCs w:val="21"/>
              </w:rPr>
              <w:t xml:space="preserve"> z IPET (</w:t>
            </w:r>
            <w:proofErr w:type="spellStart"/>
            <w:r>
              <w:rPr>
                <w:color w:val="1A3A2A"/>
                <w:sz w:val="21"/>
                <w:szCs w:val="21"/>
              </w:rPr>
              <w:t>wydluzóny</w:t>
            </w:r>
            <w:proofErr w:type="spellEnd"/>
            <w:r>
              <w:rPr>
                <w:color w:val="1A3A2A"/>
                <w:sz w:val="21"/>
                <w:szCs w:val="21"/>
              </w:rPr>
              <w:t xml:space="preserve"> czas, zmieniona forma sprawdzianów).</w:t>
            </w:r>
          </w:p>
          <w:p w14:paraId="403CD45C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Systematycznie ewaluuję postępy i aktualizuję plan wsparcia.</w:t>
            </w:r>
          </w:p>
          <w:p w14:paraId="78AB9307" w14:textId="77777777" w:rsidR="00374778" w:rsidRDefault="00000000">
            <w:pPr>
              <w:spacing w:before="20" w:after="20"/>
            </w:pPr>
            <w:r>
              <w:rPr>
                <w:color w:val="1A3A2A"/>
                <w:sz w:val="21"/>
                <w:szCs w:val="21"/>
              </w:rPr>
              <w:t>Podstawa prawna: Rozporządzenie MEN z 9 sierpnia 2017 r. (aktualna wersja).</w:t>
            </w:r>
          </w:p>
        </w:tc>
      </w:tr>
    </w:tbl>
    <w:p w14:paraId="1AD0A901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79CA714A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51F04129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26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0900ABC6" w14:textId="77777777" w:rsidR="00374778" w:rsidRDefault="00000000">
            <w:r>
              <w:rPr>
                <w:b/>
                <w:bCs/>
                <w:color w:val="1A3A6B"/>
              </w:rPr>
              <w:t>Co robi Pani/Pan, gdy uczeń wykazuje objawy kryzysu psychicznego lub emocjonalnego?</w:t>
            </w:r>
          </w:p>
        </w:tc>
      </w:tr>
      <w:tr w:rsidR="00374778" w14:paraId="293DB14D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66692415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6A9A31B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Nie interweniuję samodzielnie – informuję pedagoga i wychowawcę.</w:t>
            </w:r>
          </w:p>
          <w:p w14:paraId="38730005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Umożliwiam uczniowi przerwę i spokojne miejsce, bez eksponowania sytuacji.</w:t>
            </w:r>
          </w:p>
          <w:p w14:paraId="2ED489EC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Kontaktuję się z rodzicem – zgodnie z procedurą interwencji szkoły.</w:t>
            </w:r>
          </w:p>
          <w:p w14:paraId="2ABBEED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Dokumentuję zdarzenie w dzienniku pedagoga.</w:t>
            </w:r>
          </w:p>
          <w:p w14:paraId="06C75CBF" w14:textId="77777777" w:rsidR="00374778" w:rsidRDefault="00000000">
            <w:pPr>
              <w:spacing w:before="20" w:after="20"/>
            </w:pPr>
            <w:r>
              <w:rPr>
                <w:color w:val="1A3A2A"/>
                <w:sz w:val="21"/>
                <w:szCs w:val="21"/>
              </w:rPr>
              <w:t>Podstawa: procedury wewnętrzne szkoły + Ustawa o systemie oświaty.</w:t>
            </w:r>
          </w:p>
        </w:tc>
      </w:tr>
    </w:tbl>
    <w:p w14:paraId="3EC7AD5E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75EFC655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0D52B330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27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38B0E937" w14:textId="4279C803" w:rsidR="00374778" w:rsidRDefault="00000000">
            <w:r>
              <w:rPr>
                <w:b/>
                <w:bCs/>
                <w:color w:val="1A3A6B"/>
              </w:rPr>
              <w:t xml:space="preserve">Uczeń nie posiada </w:t>
            </w:r>
            <w:r w:rsidR="00E57F55">
              <w:rPr>
                <w:b/>
                <w:bCs/>
                <w:color w:val="1A3A6B"/>
              </w:rPr>
              <w:t>pomocy</w:t>
            </w:r>
            <w:r>
              <w:rPr>
                <w:b/>
                <w:bCs/>
                <w:color w:val="1A3A6B"/>
              </w:rPr>
              <w:t xml:space="preserve"> szkolnych, ma trudności w środowisku domowym. Jakie kroki Pani/Pan podejmuje?</w:t>
            </w:r>
          </w:p>
        </w:tc>
      </w:tr>
      <w:tr w:rsidR="00374778" w14:paraId="120C84C7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0A98A58A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D135FF3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Rozmowa z uczniem: diagnoza potrzeb, budowanie relacji.</w:t>
            </w:r>
          </w:p>
          <w:p w14:paraId="0B54A554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Współpraca z pedagogiem i wychowawcą – wywiad środowiskowy.</w:t>
            </w:r>
          </w:p>
          <w:p w14:paraId="495735E5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Włączenie ucznia do form wsparcia: stypendium szkolne, zasiłek, pomoc rzeczowa.</w:t>
            </w:r>
          </w:p>
          <w:p w14:paraId="31BB7CB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Informacja do OPS lub MOPS – jeśli sytuacja wymaga interwencji systemowej.</w:t>
            </w:r>
          </w:p>
          <w:p w14:paraId="00AD43BE" w14:textId="77777777" w:rsidR="00374778" w:rsidRDefault="00000000">
            <w:pPr>
              <w:spacing w:before="20" w:after="20"/>
            </w:pPr>
            <w:r>
              <w:rPr>
                <w:color w:val="1A3A2A"/>
                <w:sz w:val="21"/>
                <w:szCs w:val="21"/>
              </w:rPr>
              <w:t>Podstawa: Ustawa o pomocy społecznej, Prawo oświatowe.</w:t>
            </w:r>
          </w:p>
        </w:tc>
      </w:tr>
    </w:tbl>
    <w:p w14:paraId="054E74FA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255AF5B1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2DEA6005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28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3725CB3" w14:textId="77777777" w:rsidR="00374778" w:rsidRDefault="00000000">
            <w:r>
              <w:rPr>
                <w:b/>
                <w:bCs/>
                <w:color w:val="1A3A6B"/>
              </w:rPr>
              <w:t>Jak radzi sobie Pani/Pan z niezmotywowanym uczniem na lekcji?</w:t>
            </w:r>
          </w:p>
        </w:tc>
      </w:tr>
      <w:tr w:rsidR="00374778" w14:paraId="6EB5DD6A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2D903B0A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135C584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Diagnoza przyczyny: brak zrozumienia? problemy pozaszkolne? konflikty w klasie?</w:t>
            </w:r>
          </w:p>
          <w:p w14:paraId="56E710BC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Rozmowa indywidualna: aktywne słuchanie, bez oceniania.</w:t>
            </w:r>
          </w:p>
          <w:p w14:paraId="7979F232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lastRenderedPageBreak/>
              <w:t>Dostosowanie metody: „jak” się uczy ten uczeń – styl uczenia się, zainteresowania.</w:t>
            </w:r>
          </w:p>
          <w:p w14:paraId="564D4DF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Komunikacja z rodzicami: partner w szukaniu rozwiązań, nie w wymierzaniu kar.</w:t>
            </w:r>
          </w:p>
        </w:tc>
      </w:tr>
      <w:tr w:rsidR="00374778" w14:paraId="2B6883C2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51FC2B09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lastRenderedPageBreak/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520BD7F4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Odpowiedź musi pokazać, że reagujesz systemowo, a nie impulsywnie.</w:t>
            </w:r>
          </w:p>
        </w:tc>
      </w:tr>
    </w:tbl>
    <w:p w14:paraId="63937454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7ACA6BA0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2AE2A5F7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29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5405BA57" w14:textId="77777777" w:rsidR="00374778" w:rsidRDefault="00000000">
            <w:r>
              <w:rPr>
                <w:b/>
                <w:bCs/>
                <w:color w:val="1A3A6B"/>
              </w:rPr>
              <w:t>W jaki sposób planuje Pani/Pan pracę wychowawczą? W oparciu o jakie przepisy?</w:t>
            </w:r>
          </w:p>
        </w:tc>
      </w:tr>
      <w:tr w:rsidR="00374778" w14:paraId="757E7B00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428FD907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2385BDC8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Plan wychowawczy klasy spójny z Szkolnym Programem Wychowawczo-Profilaktycznym.</w:t>
            </w:r>
          </w:p>
          <w:p w14:paraId="5CCE6C22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SPWP uchwalany przez Radę Rodziców w porozumieniu z Radą Pedagogiczną – art. 84 Prawa oświatowego.</w:t>
            </w:r>
          </w:p>
          <w:p w14:paraId="76174351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Ewaluacja SPWP co roku, wnioski wprowadzane do następnego planu.</w:t>
            </w:r>
          </w:p>
        </w:tc>
      </w:tr>
    </w:tbl>
    <w:p w14:paraId="1041A384" w14:textId="77777777" w:rsidR="00374778" w:rsidRDefault="00374778">
      <w:pPr>
        <w:spacing w:after="60"/>
      </w:pPr>
    </w:p>
    <w:p w14:paraId="412AC3D0" w14:textId="77777777" w:rsidR="00374778" w:rsidRDefault="00374778">
      <w:pPr>
        <w:spacing w:after="40"/>
      </w:pPr>
    </w:p>
    <w:p w14:paraId="20A6D9A2" w14:textId="77777777" w:rsidR="00374778" w:rsidRDefault="00000000">
      <w:pPr>
        <w:shd w:val="clear" w:color="auto" w:fill="1A3A6B"/>
        <w:spacing w:before="240" w:after="80"/>
      </w:pPr>
      <w:r>
        <w:rPr>
          <w:b/>
          <w:bCs/>
          <w:color w:val="FFFFFF"/>
          <w:sz w:val="24"/>
          <w:szCs w:val="24"/>
        </w:rPr>
        <w:t xml:space="preserve"> WPÓŁPRACA Z RODZICAMI I ŚRODOWISKIEM</w:t>
      </w:r>
    </w:p>
    <w:p w14:paraId="3BF7D1E0" w14:textId="77777777" w:rsidR="00374778" w:rsidRDefault="00374778">
      <w:pPr>
        <w:spacing w:after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5E5C8F22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2D3B56CB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30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587D6A1C" w14:textId="77777777" w:rsidR="00374778" w:rsidRDefault="00000000">
            <w:r>
              <w:rPr>
                <w:b/>
                <w:bCs/>
                <w:color w:val="1A3A6B"/>
              </w:rPr>
              <w:t>Jak wgląda Pani/Pana współpraca z rodzicami?</w:t>
            </w:r>
          </w:p>
        </w:tc>
      </w:tr>
      <w:tr w:rsidR="00374778" w14:paraId="780598DA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FEBF8D3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3AB57897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Regularne zebrania i konsultacje indywidualne – podaj częstotliwość.</w:t>
            </w:r>
          </w:p>
          <w:p w14:paraId="5EE00CB3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Kontakt przez dziennik elektroniczny – szybka informacja zwrotna.</w:t>
            </w:r>
          </w:p>
          <w:p w14:paraId="545412A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Angażowanie rodziców w życie klasy/szkoły (</w:t>
            </w:r>
            <w:proofErr w:type="spellStart"/>
            <w:r>
              <w:rPr>
                <w:color w:val="1A3A2A"/>
                <w:sz w:val="21"/>
                <w:szCs w:val="21"/>
              </w:rPr>
              <w:t>uroczystści</w:t>
            </w:r>
            <w:proofErr w:type="spellEnd"/>
            <w:r>
              <w:rPr>
                <w:color w:val="1A3A2A"/>
                <w:sz w:val="21"/>
                <w:szCs w:val="21"/>
              </w:rPr>
              <w:t>, projekty, wycieczki).</w:t>
            </w:r>
          </w:p>
          <w:p w14:paraId="385D8D61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Współpraca problemowa: wspólne szukanie rozwiązań w trudnych sytuacjach.</w:t>
            </w:r>
          </w:p>
        </w:tc>
      </w:tr>
    </w:tbl>
    <w:p w14:paraId="09C5E281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1C77040D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078F135B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31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6E64F25" w14:textId="77777777" w:rsidR="00374778" w:rsidRDefault="00000000">
            <w:r>
              <w:rPr>
                <w:b/>
                <w:bCs/>
                <w:color w:val="1A3A6B"/>
              </w:rPr>
              <w:t>Jak współpracowała/ł Pani/Pan z instytucjami zewnętrznymi?</w:t>
            </w:r>
          </w:p>
        </w:tc>
      </w:tr>
      <w:tr w:rsidR="00374778" w14:paraId="71AB0212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CE336C0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53B816E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Poradnia Psychologiczno-Pedagogiczna – konsultacje, opinie, zalecenia.</w:t>
            </w:r>
          </w:p>
          <w:p w14:paraId="58545E42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OPS/MOPS – pomoc społeczna, interwencje.</w:t>
            </w:r>
          </w:p>
          <w:p w14:paraId="37B0F3DA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Sąd, kurator sądowy – przy uczniach z nadzorem kuratorskim.</w:t>
            </w:r>
          </w:p>
          <w:p w14:paraId="1A87BEE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Policja, straż miejska – w sprawach bezpieczeństwa.</w:t>
            </w:r>
          </w:p>
          <w:p w14:paraId="64B43D92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Podaj konkretny przykład współpracy.</w:t>
            </w:r>
          </w:p>
        </w:tc>
      </w:tr>
    </w:tbl>
    <w:p w14:paraId="487B6C4B" w14:textId="77777777" w:rsidR="00374778" w:rsidRDefault="00374778">
      <w:pPr>
        <w:spacing w:after="60"/>
      </w:pPr>
    </w:p>
    <w:p w14:paraId="41F6478C" w14:textId="77777777" w:rsidR="00374778" w:rsidRDefault="00374778">
      <w:pPr>
        <w:spacing w:after="40"/>
      </w:pPr>
    </w:p>
    <w:p w14:paraId="20239895" w14:textId="77777777" w:rsidR="00374778" w:rsidRDefault="00000000">
      <w:pPr>
        <w:shd w:val="clear" w:color="auto" w:fill="1A3A6B"/>
        <w:spacing w:before="240" w:after="80"/>
      </w:pPr>
      <w:r>
        <w:rPr>
          <w:b/>
          <w:bCs/>
          <w:color w:val="FFFFFF"/>
          <w:sz w:val="24"/>
          <w:szCs w:val="24"/>
        </w:rPr>
        <w:t xml:space="preserve"> AUTOREFLEKSJA I WNIOSKI DO DALSZEJ PRACY</w:t>
      </w:r>
    </w:p>
    <w:p w14:paraId="10A153FD" w14:textId="77777777" w:rsidR="00374778" w:rsidRDefault="00374778">
      <w:pPr>
        <w:spacing w:after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54DAC8C7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81FCBCE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32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6DA6ED6" w14:textId="77777777" w:rsidR="00374778" w:rsidRDefault="00000000">
            <w:r>
              <w:rPr>
                <w:b/>
                <w:bCs/>
                <w:color w:val="1A3A6B"/>
              </w:rPr>
              <w:t>Co uznała/ł Pani/Pan za swoje największe osiągnięcie zawodowe?</w:t>
            </w:r>
          </w:p>
        </w:tc>
      </w:tr>
      <w:tr w:rsidR="00374778" w14:paraId="35B5B5EA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68556D9B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305AC20E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Konkretne osiągnięcie – not abstrakcyjne „lepiej uczę”, ale: „uprowadziłam cykl warsztatów dla 120 rodziców, który przełożył się na...”</w:t>
            </w:r>
          </w:p>
          <w:p w14:paraId="24D35866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Sukces ucznia – konkursowy, olimpiadowy lub społeczny.</w:t>
            </w:r>
          </w:p>
          <w:p w14:paraId="5AF2F534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Innowacja lub projekt, który działa do dzisiaj.</w:t>
            </w:r>
          </w:p>
        </w:tc>
      </w:tr>
      <w:tr w:rsidR="00374778" w14:paraId="71B83C0C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1710ACAD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75BD1414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Bądź konkretna/konkretny – komisja zapamięta detale, nie ogólniki.</w:t>
            </w:r>
          </w:p>
        </w:tc>
      </w:tr>
    </w:tbl>
    <w:p w14:paraId="43E49112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63FBCC06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329E2AFE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33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78E428BD" w14:textId="77777777" w:rsidR="00374778" w:rsidRDefault="00000000">
            <w:r>
              <w:rPr>
                <w:b/>
                <w:bCs/>
                <w:color w:val="1A3A6B"/>
              </w:rPr>
              <w:t>Co zmieniła/łby Pani/Pan w swojej pracy, patrząc wstecz?</w:t>
            </w:r>
          </w:p>
        </w:tc>
      </w:tr>
      <w:tr w:rsidR="00374778" w14:paraId="78699C39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4DCEFBA3" w14:textId="77777777" w:rsidR="00374778" w:rsidRDefault="00000000">
            <w:pPr>
              <w:jc w:val="center"/>
            </w:pPr>
            <w:r>
              <w:rPr>
                <w:color w:val="27AE60"/>
              </w:rPr>
              <w:lastRenderedPageBreak/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189886EA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Pokaż refleksję, nie samokrytykę.</w:t>
            </w:r>
          </w:p>
          <w:p w14:paraId="2E7C8BA9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Przykład: „wcześniej bym wprowadziła ocenianie kształtujące systematycznie od pierwszej klasy”.</w:t>
            </w:r>
          </w:p>
          <w:p w14:paraId="7B06A543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Dodaj: „i właśnie dlatego teraz...” – pokaż, że wyciągasz wnioski.</w:t>
            </w:r>
          </w:p>
          <w:p w14:paraId="48FEF77F" w14:textId="77777777" w:rsidR="00374778" w:rsidRDefault="00000000">
            <w:pPr>
              <w:spacing w:before="20" w:after="20"/>
            </w:pPr>
            <w:r>
              <w:rPr>
                <w:color w:val="1A3A2A"/>
                <w:sz w:val="21"/>
                <w:szCs w:val="21"/>
              </w:rPr>
              <w:t>To pytanie o dojrzałość zawodową.</w:t>
            </w:r>
          </w:p>
        </w:tc>
      </w:tr>
      <w:tr w:rsidR="00374778" w14:paraId="2BF37A75" w14:textId="77777777">
        <w:tc>
          <w:tcPr>
            <w:tcW w:w="560" w:type="dxa"/>
            <w:tcBorders>
              <w:left w:val="single" w:sz="4" w:space="0" w:color="F0C040"/>
              <w:bottom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  <w:vAlign w:val="center"/>
          </w:tcPr>
          <w:p w14:paraId="069B35CA" w14:textId="77777777" w:rsidR="00374778" w:rsidRDefault="00000000">
            <w:pPr>
              <w:jc w:val="center"/>
            </w:pPr>
            <w:r>
              <w:rPr>
                <w:sz w:val="20"/>
                <w:szCs w:val="20"/>
              </w:rPr>
              <w:t>💡</w:t>
            </w:r>
          </w:p>
        </w:tc>
        <w:tc>
          <w:tcPr>
            <w:tcW w:w="8466" w:type="dxa"/>
            <w:tcBorders>
              <w:bottom w:val="single" w:sz="4" w:space="0" w:color="F0C040"/>
              <w:right w:val="single" w:sz="4" w:space="0" w:color="F0C040"/>
            </w:tcBorders>
            <w:shd w:val="clear" w:color="auto" w:fill="FFFBE6"/>
            <w:tcMar>
              <w:top w:w="60" w:type="dxa"/>
              <w:left w:w="120" w:type="dxa"/>
              <w:bottom w:w="60" w:type="dxa"/>
              <w:right w:w="80" w:type="dxa"/>
            </w:tcMar>
          </w:tcPr>
          <w:p w14:paraId="0B6B3C43" w14:textId="77777777" w:rsidR="00374778" w:rsidRDefault="00000000">
            <w:r>
              <w:rPr>
                <w:i/>
                <w:iCs/>
                <w:color w:val="7D6A00"/>
                <w:sz w:val="20"/>
                <w:szCs w:val="20"/>
              </w:rPr>
              <w:t>WSKAZÓWKA: Szczerość + refleksja + wniosek = doskonale odpowiedź.</w:t>
            </w:r>
          </w:p>
        </w:tc>
      </w:tr>
    </w:tbl>
    <w:p w14:paraId="36ADA31C" w14:textId="77777777" w:rsidR="00374778" w:rsidRDefault="00374778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bottom w:w="8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8466"/>
      </w:tblGrid>
      <w:tr w:rsidR="00374778" w14:paraId="6A6E72AE" w14:textId="77777777">
        <w:tc>
          <w:tcPr>
            <w:tcW w:w="560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3E574363" w14:textId="77777777" w:rsidR="00374778" w:rsidRDefault="00000000">
            <w:pPr>
              <w:jc w:val="center"/>
            </w:pPr>
            <w:r>
              <w:rPr>
                <w:b/>
                <w:bCs/>
                <w:color w:val="2E5FA3"/>
                <w:sz w:val="28"/>
                <w:szCs w:val="28"/>
              </w:rPr>
              <w:t>34</w:t>
            </w:r>
          </w:p>
        </w:tc>
        <w:tc>
          <w:tcPr>
            <w:tcW w:w="8466" w:type="dxa"/>
            <w:tcBorders>
              <w:top w:val="single" w:sz="4" w:space="0" w:color="ADC8F0"/>
              <w:left w:val="single" w:sz="4" w:space="0" w:color="ADC8F0"/>
              <w:bottom w:val="single" w:sz="4" w:space="0" w:color="ADC8F0"/>
              <w:right w:val="single" w:sz="4" w:space="0" w:color="ADC8F0"/>
            </w:tcBorders>
            <w:shd w:val="clear" w:color="auto" w:fill="EEF2F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34C0FB1E" w14:textId="77777777" w:rsidR="00374778" w:rsidRDefault="00000000">
            <w:r>
              <w:rPr>
                <w:b/>
                <w:bCs/>
                <w:color w:val="1A3A6B"/>
              </w:rPr>
              <w:t>Jak widzi Pani/Pan swój dalszy rozwój zawodowy?</w:t>
            </w:r>
          </w:p>
        </w:tc>
      </w:tr>
      <w:tr w:rsidR="00374778" w14:paraId="54985831" w14:textId="77777777">
        <w:tc>
          <w:tcPr>
            <w:tcW w:w="560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2A3273AD" w14:textId="77777777" w:rsidR="00374778" w:rsidRDefault="00000000">
            <w:pPr>
              <w:jc w:val="center"/>
            </w:pPr>
            <w:r>
              <w:rPr>
                <w:color w:val="27AE60"/>
              </w:rPr>
              <w:t>✔</w:t>
            </w:r>
          </w:p>
        </w:tc>
        <w:tc>
          <w:tcPr>
            <w:tcW w:w="8466" w:type="dxa"/>
            <w:tcBorders>
              <w:top w:val="single" w:sz="4" w:space="0" w:color="A8D5BE"/>
              <w:left w:val="single" w:sz="4" w:space="0" w:color="A8D5BE"/>
              <w:bottom w:val="single" w:sz="4" w:space="0" w:color="A8D5BE"/>
              <w:right w:val="single" w:sz="4" w:space="0" w:color="A8D5BE"/>
            </w:tcBorders>
            <w:shd w:val="clear" w:color="auto" w:fill="E8F8F0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6C8C6DFD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Konkretne kierunki: co jeszcze chcesz się nauczyć, jakie kompetencje rozwinąć.</w:t>
            </w:r>
          </w:p>
          <w:p w14:paraId="62648150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Plany związane ze szkołą: nowe projekty, innowacje, rola mentora.</w:t>
            </w:r>
          </w:p>
          <w:p w14:paraId="44C1C463" w14:textId="77777777" w:rsidR="00374778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rPr>
                <w:color w:val="1A3A2A"/>
                <w:sz w:val="21"/>
                <w:szCs w:val="21"/>
              </w:rPr>
              <w:t>Aspiracje związane z rozwojem uczniów.</w:t>
            </w:r>
          </w:p>
          <w:p w14:paraId="5897DA23" w14:textId="77777777" w:rsidR="00374778" w:rsidRDefault="00000000">
            <w:pPr>
              <w:spacing w:before="20" w:after="20"/>
            </w:pPr>
            <w:r>
              <w:rPr>
                <w:color w:val="1A3A2A"/>
                <w:sz w:val="21"/>
                <w:szCs w:val="21"/>
              </w:rPr>
              <w:t>Nie mów „już nie wiem” – nauczyciel dyplomowany to nie meta, to wyższy poziom zaangażowania.</w:t>
            </w:r>
          </w:p>
        </w:tc>
      </w:tr>
    </w:tbl>
    <w:p w14:paraId="737C23B8" w14:textId="77777777" w:rsidR="00374778" w:rsidRDefault="00374778">
      <w:pPr>
        <w:spacing w:after="60"/>
      </w:pPr>
    </w:p>
    <w:p w14:paraId="7C733477" w14:textId="77777777" w:rsidR="00374778" w:rsidRDefault="00374778">
      <w:pPr>
        <w:spacing w:after="40"/>
      </w:pPr>
    </w:p>
    <w:sectPr w:rsidR="003747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9479C"/>
    <w:multiLevelType w:val="hybridMultilevel"/>
    <w:tmpl w:val="C4B00CF8"/>
    <w:lvl w:ilvl="0" w:tplc="F3602E32">
      <w:start w:val="1"/>
      <w:numFmt w:val="bullet"/>
      <w:lvlText w:val="●"/>
      <w:lvlJc w:val="left"/>
      <w:pPr>
        <w:ind w:left="720" w:hanging="360"/>
      </w:pPr>
    </w:lvl>
    <w:lvl w:ilvl="1" w:tplc="B8C4C7FC">
      <w:start w:val="1"/>
      <w:numFmt w:val="bullet"/>
      <w:lvlText w:val="○"/>
      <w:lvlJc w:val="left"/>
      <w:pPr>
        <w:ind w:left="1440" w:hanging="360"/>
      </w:pPr>
    </w:lvl>
    <w:lvl w:ilvl="2" w:tplc="A63A7B60">
      <w:start w:val="1"/>
      <w:numFmt w:val="bullet"/>
      <w:lvlText w:val="■"/>
      <w:lvlJc w:val="left"/>
      <w:pPr>
        <w:ind w:left="2160" w:hanging="360"/>
      </w:pPr>
    </w:lvl>
    <w:lvl w:ilvl="3" w:tplc="762A9198">
      <w:start w:val="1"/>
      <w:numFmt w:val="bullet"/>
      <w:lvlText w:val="●"/>
      <w:lvlJc w:val="left"/>
      <w:pPr>
        <w:ind w:left="2880" w:hanging="360"/>
      </w:pPr>
    </w:lvl>
    <w:lvl w:ilvl="4" w:tplc="159A1ECC">
      <w:start w:val="1"/>
      <w:numFmt w:val="bullet"/>
      <w:lvlText w:val="○"/>
      <w:lvlJc w:val="left"/>
      <w:pPr>
        <w:ind w:left="3600" w:hanging="360"/>
      </w:pPr>
    </w:lvl>
    <w:lvl w:ilvl="5" w:tplc="EDF4577C">
      <w:start w:val="1"/>
      <w:numFmt w:val="bullet"/>
      <w:lvlText w:val="■"/>
      <w:lvlJc w:val="left"/>
      <w:pPr>
        <w:ind w:left="4320" w:hanging="360"/>
      </w:pPr>
    </w:lvl>
    <w:lvl w:ilvl="6" w:tplc="B4A6F858">
      <w:start w:val="1"/>
      <w:numFmt w:val="bullet"/>
      <w:lvlText w:val="●"/>
      <w:lvlJc w:val="left"/>
      <w:pPr>
        <w:ind w:left="5040" w:hanging="360"/>
      </w:pPr>
    </w:lvl>
    <w:lvl w:ilvl="7" w:tplc="DC566AD2">
      <w:start w:val="1"/>
      <w:numFmt w:val="bullet"/>
      <w:lvlText w:val="●"/>
      <w:lvlJc w:val="left"/>
      <w:pPr>
        <w:ind w:left="5760" w:hanging="360"/>
      </w:pPr>
    </w:lvl>
    <w:lvl w:ilvl="8" w:tplc="54849CB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C4C6FE2"/>
    <w:multiLevelType w:val="hybridMultilevel"/>
    <w:tmpl w:val="E872DA86"/>
    <w:lvl w:ilvl="0" w:tplc="C9F0834C">
      <w:start w:val="1"/>
      <w:numFmt w:val="bullet"/>
      <w:lvlText w:val="•"/>
      <w:lvlJc w:val="left"/>
      <w:pPr>
        <w:ind w:left="360" w:hanging="240"/>
      </w:pPr>
    </w:lvl>
    <w:lvl w:ilvl="1" w:tplc="85F2F90A">
      <w:numFmt w:val="decimal"/>
      <w:lvlText w:val=""/>
      <w:lvlJc w:val="left"/>
    </w:lvl>
    <w:lvl w:ilvl="2" w:tplc="91CE0B42">
      <w:numFmt w:val="decimal"/>
      <w:lvlText w:val=""/>
      <w:lvlJc w:val="left"/>
    </w:lvl>
    <w:lvl w:ilvl="3" w:tplc="68445E04">
      <w:numFmt w:val="decimal"/>
      <w:lvlText w:val=""/>
      <w:lvlJc w:val="left"/>
    </w:lvl>
    <w:lvl w:ilvl="4" w:tplc="2E1C7690">
      <w:numFmt w:val="decimal"/>
      <w:lvlText w:val=""/>
      <w:lvlJc w:val="left"/>
    </w:lvl>
    <w:lvl w:ilvl="5" w:tplc="E39A3896">
      <w:numFmt w:val="decimal"/>
      <w:lvlText w:val=""/>
      <w:lvlJc w:val="left"/>
    </w:lvl>
    <w:lvl w:ilvl="6" w:tplc="6172BB24">
      <w:numFmt w:val="decimal"/>
      <w:lvlText w:val=""/>
      <w:lvlJc w:val="left"/>
    </w:lvl>
    <w:lvl w:ilvl="7" w:tplc="0ED69B84">
      <w:numFmt w:val="decimal"/>
      <w:lvlText w:val=""/>
      <w:lvlJc w:val="left"/>
    </w:lvl>
    <w:lvl w:ilvl="8" w:tplc="C5E0B95A">
      <w:numFmt w:val="decimal"/>
      <w:lvlText w:val=""/>
      <w:lvlJc w:val="left"/>
    </w:lvl>
  </w:abstractNum>
  <w:num w:numId="1" w16cid:durableId="1406338964">
    <w:abstractNumId w:val="0"/>
    <w:lvlOverride w:ilvl="0">
      <w:startOverride w:val="1"/>
    </w:lvlOverride>
  </w:num>
  <w:num w:numId="2" w16cid:durableId="82427379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778"/>
    <w:rsid w:val="00374778"/>
    <w:rsid w:val="004E62E3"/>
    <w:rsid w:val="00E5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5F0652"/>
  <w15:docId w15:val="{A5FDA516-F486-F844-96C1-D011AC2E3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222222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1900</Words>
  <Characters>12355</Characters>
  <Application>Microsoft Office Word</Application>
  <DocSecurity>0</DocSecurity>
  <Lines>374</Lines>
  <Paragraphs>331</Paragraphs>
  <ScaleCrop>false</ScaleCrop>
  <Company/>
  <LinksUpToDate>false</LinksUpToDate>
  <CharactersWithSpaces>13924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Rafał Jakubczak</cp:lastModifiedBy>
  <cp:revision>2</cp:revision>
  <dcterms:created xsi:type="dcterms:W3CDTF">2026-05-25T10:26:00Z</dcterms:created>
  <dcterms:modified xsi:type="dcterms:W3CDTF">2026-05-25T13:19:00Z</dcterms:modified>
</cp:coreProperties>
</file>