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FB4F0" w14:textId="77777777" w:rsidR="00A36B3C" w:rsidRPr="00DE3C2A" w:rsidRDefault="00B11005" w:rsidP="00DE3C2A">
      <w:pPr>
        <w:pStyle w:val="Tekstpodstawowy"/>
        <w:ind w:left="100"/>
        <w:rPr>
          <w:sz w:val="20"/>
        </w:rPr>
      </w:pPr>
      <w:r>
        <w:rPr>
          <w:noProof/>
          <w:sz w:val="20"/>
        </w:rPr>
        <w:drawing>
          <wp:inline distT="0" distB="0" distL="0" distR="0" wp14:anchorId="0CE1B139" wp14:editId="49589C6B">
            <wp:extent cx="5715998" cy="59531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998" cy="59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D139C" w14:textId="77777777" w:rsidR="0007733A" w:rsidRDefault="0007733A" w:rsidP="0007733A">
      <w:pPr>
        <w:pStyle w:val="Nagwek3"/>
        <w:shd w:val="clear" w:color="auto" w:fill="FFFFFF"/>
        <w:spacing w:before="0"/>
        <w:jc w:val="center"/>
        <w:rPr>
          <w:rStyle w:val="Pogrubienie"/>
          <w:rFonts w:ascii="Times New Roman" w:hAnsi="Times New Roman" w:cs="Times New Roman"/>
          <w:b w:val="0"/>
          <w:bCs w:val="0"/>
          <w:color w:val="2C363A"/>
          <w:sz w:val="30"/>
          <w:szCs w:val="30"/>
        </w:rPr>
      </w:pPr>
    </w:p>
    <w:p w14:paraId="282618E6" w14:textId="4CC683A2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Ocena efektywności pomocy psychologiczno-pedagogicznej – zadania nauczycieli i specjalistów na podsumowanie I</w:t>
      </w:r>
      <w:r w:rsidR="004579FE">
        <w:rPr>
          <w:rFonts w:ascii="Arial" w:hAnsi="Arial" w:cs="Arial"/>
          <w:color w:val="2C363A"/>
        </w:rPr>
        <w:t xml:space="preserve"> </w:t>
      </w:r>
      <w:r w:rsidRPr="004579FE">
        <w:rPr>
          <w:rFonts w:ascii="Arial" w:hAnsi="Arial" w:cs="Arial"/>
          <w:color w:val="2C363A"/>
        </w:rPr>
        <w:t>półrocza</w:t>
      </w:r>
    </w:p>
    <w:p w14:paraId="5895EAA2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Ocena efektywności pomocy psychologiczno-pedagogicznej jest kluczowym elementem pracy nauczycieli i specjalistów, którzy wspierają uczniów w rozwoju. Podsumowanie I półrocza to doskonała okazja do analizy działań, które zostały podjęte w ramach pomocy psychologiczno-pedagogicznej, oraz zaplanowania dalszych działań. Poniżej znajduje się krok po kroku poradnik, który pomoże w przeprowadzeniu oceny.</w:t>
      </w:r>
    </w:p>
    <w:p w14:paraId="0A573E75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6CB2B9D9">
          <v:rect id="_x0000_i1037" alt="" style="width:453.6pt;height:.05pt;mso-width-percent:0;mso-height-percent:0;mso-width-percent:0;mso-height-percent:0" o:hralign="center" o:hrstd="t" o:hr="t" fillcolor="#a0a0a0" stroked="f"/>
        </w:pict>
      </w:r>
    </w:p>
    <w:p w14:paraId="5003B218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1. Przygotowanie dokumentacji</w:t>
      </w:r>
    </w:p>
    <w:p w14:paraId="38D42746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Zanim przystąpisz do oceny efektywności działań, przygotuj niezbędną dokumentację:</w:t>
      </w:r>
    </w:p>
    <w:p w14:paraId="3DF37921" w14:textId="77777777" w:rsidR="001F68F6" w:rsidRPr="004579FE" w:rsidRDefault="001F68F6" w:rsidP="001F68F6">
      <w:pPr>
        <w:widowControl/>
        <w:numPr>
          <w:ilvl w:val="0"/>
          <w:numId w:val="1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Indywidualne Programy Edukacyjno-Terapeutyczne (IPET)</w:t>
      </w:r>
      <w:r w:rsidRPr="004579FE">
        <w:rPr>
          <w:rFonts w:ascii="Arial" w:hAnsi="Arial" w:cs="Arial"/>
          <w:color w:val="2C363A"/>
          <w:sz w:val="24"/>
          <w:szCs w:val="24"/>
        </w:rPr>
        <w:t> – sprawdź realizację i wyniki zaplanowanych działań.</w:t>
      </w:r>
    </w:p>
    <w:p w14:paraId="407AB284" w14:textId="77777777" w:rsidR="001F68F6" w:rsidRPr="004579FE" w:rsidRDefault="001F68F6" w:rsidP="001F68F6">
      <w:pPr>
        <w:widowControl/>
        <w:numPr>
          <w:ilvl w:val="0"/>
          <w:numId w:val="1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Raporty i notatki z obserwacji</w:t>
      </w:r>
      <w:r w:rsidRPr="004579FE">
        <w:rPr>
          <w:rFonts w:ascii="Arial" w:hAnsi="Arial" w:cs="Arial"/>
          <w:color w:val="2C363A"/>
          <w:sz w:val="24"/>
          <w:szCs w:val="24"/>
        </w:rPr>
        <w:t> – uwzględnij wyniki diagnoz, obserwacji i innych danych zebranych przez nauczycieli i specjalistów.</w:t>
      </w:r>
    </w:p>
    <w:p w14:paraId="3E1F4F64" w14:textId="77777777" w:rsidR="001F68F6" w:rsidRPr="004579FE" w:rsidRDefault="001F68F6" w:rsidP="001F68F6">
      <w:pPr>
        <w:widowControl/>
        <w:numPr>
          <w:ilvl w:val="0"/>
          <w:numId w:val="1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Informacje od rodziców i uczniów</w:t>
      </w:r>
      <w:r w:rsidRPr="004579FE">
        <w:rPr>
          <w:rFonts w:ascii="Arial" w:hAnsi="Arial" w:cs="Arial"/>
          <w:color w:val="2C363A"/>
          <w:sz w:val="24"/>
          <w:szCs w:val="24"/>
        </w:rPr>
        <w:t> – ich perspektywa jest kluczowa w ocenie skuteczności pomocy.</w:t>
      </w:r>
    </w:p>
    <w:p w14:paraId="52357636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6B30C9FC">
          <v:rect id="_x0000_i1036" alt="" style="width:453.6pt;height:.05pt;mso-width-percent:0;mso-height-percent:0;mso-width-percent:0;mso-height-percent:0" o:hralign="center" o:hrstd="t" o:hr="t" fillcolor="#a0a0a0" stroked="f"/>
        </w:pict>
      </w:r>
    </w:p>
    <w:p w14:paraId="6804C903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2. Analiza efektów działań</w:t>
      </w:r>
    </w:p>
    <w:p w14:paraId="1AA0584D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a) Ocenianie postępów ucznia:</w:t>
      </w:r>
    </w:p>
    <w:p w14:paraId="14683E25" w14:textId="77777777" w:rsidR="001F68F6" w:rsidRPr="004579FE" w:rsidRDefault="001F68F6" w:rsidP="001F68F6">
      <w:pPr>
        <w:widowControl/>
        <w:numPr>
          <w:ilvl w:val="0"/>
          <w:numId w:val="1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Porównaj stan początkowy ucznia (z początku półrocza) z jego obecnym funkcjonowaniem.</w:t>
      </w:r>
    </w:p>
    <w:p w14:paraId="7E24BF72" w14:textId="77777777" w:rsidR="001F68F6" w:rsidRPr="004579FE" w:rsidRDefault="001F68F6" w:rsidP="001F68F6">
      <w:pPr>
        <w:widowControl/>
        <w:numPr>
          <w:ilvl w:val="0"/>
          <w:numId w:val="1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Oceń postępy w zakresie edukacyjnym, społecznym i emocjonalnym.</w:t>
      </w:r>
    </w:p>
    <w:p w14:paraId="62D1667B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b) Analiza osiągnięcia celów:</w:t>
      </w:r>
    </w:p>
    <w:p w14:paraId="16557672" w14:textId="77777777" w:rsidR="001F68F6" w:rsidRPr="004579FE" w:rsidRDefault="001F68F6" w:rsidP="001F68F6">
      <w:pPr>
        <w:widowControl/>
        <w:numPr>
          <w:ilvl w:val="0"/>
          <w:numId w:val="1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Sprawdź, czy cele krótkoterminowe i długoterminowe zapisane w IPET zostały osiągnięte.</w:t>
      </w:r>
    </w:p>
    <w:p w14:paraId="67ADAD42" w14:textId="77777777" w:rsidR="001F68F6" w:rsidRPr="004579FE" w:rsidRDefault="001F68F6" w:rsidP="001F68F6">
      <w:pPr>
        <w:widowControl/>
        <w:numPr>
          <w:ilvl w:val="0"/>
          <w:numId w:val="1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Oceń, które działania były skuteczne, a które wymagają modyfikacji.</w:t>
      </w:r>
    </w:p>
    <w:p w14:paraId="0CDC9F83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c) Uwzględnienie opinii innych osób:</w:t>
      </w:r>
    </w:p>
    <w:p w14:paraId="06E0129A" w14:textId="77777777" w:rsidR="001F68F6" w:rsidRPr="004579FE" w:rsidRDefault="001F68F6" w:rsidP="001F68F6">
      <w:pPr>
        <w:widowControl/>
        <w:numPr>
          <w:ilvl w:val="0"/>
          <w:numId w:val="1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Zasięgnij opinii wychowawców, nauczycieli przedmiotowych, specjalistów (np. pedagoga, psychologa, logopedy) i rodziców.</w:t>
      </w:r>
    </w:p>
    <w:p w14:paraId="5D363F49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7E1C96DF">
          <v:rect id="_x0000_i1035" alt="" style="width:453.6pt;height:.05pt;mso-width-percent:0;mso-height-percent:0;mso-width-percent:0;mso-height-percent:0" o:hralign="center" o:hrstd="t" o:hr="t" fillcolor="#a0a0a0" stroked="f"/>
        </w:pict>
      </w:r>
    </w:p>
    <w:p w14:paraId="0526CD35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3. Dokumentowanie wyników oceny</w:t>
      </w:r>
    </w:p>
    <w:p w14:paraId="3C9B1D21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Sporządź raport podsumowujący, w którym uwzględnisz:</w:t>
      </w:r>
    </w:p>
    <w:p w14:paraId="25B961A4" w14:textId="77777777" w:rsidR="001F68F6" w:rsidRPr="004579FE" w:rsidRDefault="001F68F6" w:rsidP="001F68F6">
      <w:pPr>
        <w:widowControl/>
        <w:numPr>
          <w:ilvl w:val="0"/>
          <w:numId w:val="18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Postępy ucznia w odniesieniu do założonych celów.</w:t>
      </w:r>
    </w:p>
    <w:p w14:paraId="53E3A492" w14:textId="77777777" w:rsidR="001F68F6" w:rsidRPr="004579FE" w:rsidRDefault="001F68F6" w:rsidP="001F68F6">
      <w:pPr>
        <w:widowControl/>
        <w:numPr>
          <w:ilvl w:val="0"/>
          <w:numId w:val="18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Skuteczność zastosowanych metod pracy.</w:t>
      </w:r>
    </w:p>
    <w:p w14:paraId="5F2D66A1" w14:textId="77777777" w:rsidR="001F68F6" w:rsidRPr="004579FE" w:rsidRDefault="001F68F6" w:rsidP="001F68F6">
      <w:pPr>
        <w:widowControl/>
        <w:numPr>
          <w:ilvl w:val="0"/>
          <w:numId w:val="18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Wskazanie obszarów wymagających dalszego wsparcia.</w:t>
      </w:r>
    </w:p>
    <w:p w14:paraId="6BC71669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Przykład struktury raportu:</w:t>
      </w:r>
    </w:p>
    <w:p w14:paraId="4FB3B7E0" w14:textId="77777777" w:rsidR="001F68F6" w:rsidRPr="004579FE" w:rsidRDefault="001F68F6" w:rsidP="001F68F6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Dane ucznia.</w:t>
      </w:r>
    </w:p>
    <w:p w14:paraId="3CA1DE46" w14:textId="77777777" w:rsidR="001F68F6" w:rsidRPr="004579FE" w:rsidRDefault="001F68F6" w:rsidP="001F68F6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Cele pomocy psychologiczno-pedagogicznej w I półroczu.</w:t>
      </w:r>
    </w:p>
    <w:p w14:paraId="28D8EB5D" w14:textId="77777777" w:rsidR="001F68F6" w:rsidRPr="004579FE" w:rsidRDefault="001F68F6" w:rsidP="001F68F6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Realizacja działań i ich efekty.</w:t>
      </w:r>
    </w:p>
    <w:p w14:paraId="24CA10A6" w14:textId="77777777" w:rsidR="001F68F6" w:rsidRPr="004579FE" w:rsidRDefault="001F68F6" w:rsidP="001F68F6">
      <w:pPr>
        <w:widowControl/>
        <w:numPr>
          <w:ilvl w:val="0"/>
          <w:numId w:val="19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lastRenderedPageBreak/>
        <w:t>Wnioski i rekomendacje na II półrocze.</w:t>
      </w:r>
    </w:p>
    <w:p w14:paraId="76ED7D2E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215AB6F1">
          <v:rect id="_x0000_i1034" alt="" style="width:453.6pt;height:.05pt;mso-width-percent:0;mso-height-percent:0;mso-width-percent:0;mso-height-percent:0" o:hralign="center" o:hrstd="t" o:hr="t" fillcolor="#a0a0a0" stroked="f"/>
        </w:pict>
      </w:r>
    </w:p>
    <w:p w14:paraId="0FE8357D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4. Wnioski i planowanie dalszych działań</w:t>
      </w:r>
    </w:p>
    <w:p w14:paraId="5A58C5EA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Na podstawie zgromadzonych danych:</w:t>
      </w:r>
    </w:p>
    <w:p w14:paraId="1AAD831E" w14:textId="77777777" w:rsidR="001F68F6" w:rsidRPr="004579FE" w:rsidRDefault="001F68F6" w:rsidP="001F68F6">
      <w:pPr>
        <w:widowControl/>
        <w:numPr>
          <w:ilvl w:val="0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Zaktualizuj dokumentację</w:t>
      </w:r>
      <w:r w:rsidRPr="004579FE">
        <w:rPr>
          <w:rFonts w:ascii="Arial" w:hAnsi="Arial" w:cs="Arial"/>
          <w:color w:val="2C363A"/>
          <w:sz w:val="24"/>
          <w:szCs w:val="24"/>
        </w:rPr>
        <w:t> ( IPET), uwzględniając nowe cele i strategie wsparcia.</w:t>
      </w:r>
    </w:p>
    <w:p w14:paraId="0D8BD8F6" w14:textId="77777777" w:rsidR="001F68F6" w:rsidRPr="004579FE" w:rsidRDefault="001F68F6" w:rsidP="001F68F6">
      <w:pPr>
        <w:widowControl/>
        <w:numPr>
          <w:ilvl w:val="0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Zaplanuj dalsze działania, które uwzględnią wnioski z analizy:</w:t>
      </w:r>
    </w:p>
    <w:p w14:paraId="490F1EA6" w14:textId="77777777" w:rsidR="001F68F6" w:rsidRPr="004579FE" w:rsidRDefault="001F68F6" w:rsidP="001F68F6">
      <w:pPr>
        <w:widowControl/>
        <w:numPr>
          <w:ilvl w:val="1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Wprowadzenie nowych metod lub narzędzi pracy.</w:t>
      </w:r>
    </w:p>
    <w:p w14:paraId="64179281" w14:textId="77777777" w:rsidR="001F68F6" w:rsidRPr="004579FE" w:rsidRDefault="001F68F6" w:rsidP="001F68F6">
      <w:pPr>
        <w:widowControl/>
        <w:numPr>
          <w:ilvl w:val="1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Zwiększenie częstotliwości wsparcia.</w:t>
      </w:r>
    </w:p>
    <w:p w14:paraId="775C54A6" w14:textId="77777777" w:rsidR="001F68F6" w:rsidRPr="004579FE" w:rsidRDefault="001F68F6" w:rsidP="001F68F6">
      <w:pPr>
        <w:widowControl/>
        <w:numPr>
          <w:ilvl w:val="1"/>
          <w:numId w:val="20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Dostosowanie form pomocy do zmieniających się potrzeb ucznia.</w:t>
      </w:r>
    </w:p>
    <w:p w14:paraId="2C2852D3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10A9A09D">
          <v:rect id="_x0000_i1033" alt="" style="width:453.6pt;height:.05pt;mso-width-percent:0;mso-height-percent:0;mso-width-percent:0;mso-height-percent:0" o:hralign="center" o:hrstd="t" o:hr="t" fillcolor="#a0a0a0" stroked="f"/>
        </w:pict>
      </w:r>
    </w:p>
    <w:p w14:paraId="21FE3F7F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5. Organizacja spotkań zespołu</w:t>
      </w:r>
    </w:p>
    <w:p w14:paraId="31D6B29F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Zorganizuj spotkanie zespołu odpowiedzialnego za pomoc psychologiczno-pedagogiczną, w którym:</w:t>
      </w:r>
    </w:p>
    <w:p w14:paraId="148F3C2E" w14:textId="77777777" w:rsidR="001F68F6" w:rsidRPr="004579FE" w:rsidRDefault="001F68F6" w:rsidP="001F68F6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Omówisz wyniki analizy dla poszczególnych uczniów.</w:t>
      </w:r>
    </w:p>
    <w:p w14:paraId="56046FF3" w14:textId="77777777" w:rsidR="001F68F6" w:rsidRPr="004579FE" w:rsidRDefault="001F68F6" w:rsidP="001F68F6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Zaplanujesz działania na II półrocze.</w:t>
      </w:r>
    </w:p>
    <w:p w14:paraId="0347A2CF" w14:textId="77777777" w:rsidR="001F68F6" w:rsidRPr="004579FE" w:rsidRDefault="001F68F6" w:rsidP="001F68F6">
      <w:pPr>
        <w:widowControl/>
        <w:numPr>
          <w:ilvl w:val="0"/>
          <w:numId w:val="21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Wyznaczysz osoby odpowiedzialne za konkretne zadania.</w:t>
      </w:r>
    </w:p>
    <w:p w14:paraId="6E3D9765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3AC25230">
          <v:rect id="_x0000_i1032" alt="" style="width:453.6pt;height:.05pt;mso-width-percent:0;mso-height-percent:0;mso-width-percent:0;mso-height-percent:0" o:hralign="center" o:hrstd="t" o:hr="t" fillcolor="#a0a0a0" stroked="f"/>
        </w:pict>
      </w:r>
    </w:p>
    <w:p w14:paraId="4BE5E060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6. Komunikacja z rodzicami i uczniem</w:t>
      </w:r>
    </w:p>
    <w:p w14:paraId="4CDD95D2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Po dokonaniu oceny:</w:t>
      </w:r>
    </w:p>
    <w:p w14:paraId="6BC9760C" w14:textId="77777777" w:rsidR="001F68F6" w:rsidRPr="004579FE" w:rsidRDefault="001F68F6" w:rsidP="001F68F6">
      <w:pPr>
        <w:widowControl/>
        <w:numPr>
          <w:ilvl w:val="0"/>
          <w:numId w:val="22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Przedstaw wyniki rodzicom i uczniowi</w:t>
      </w:r>
      <w:r w:rsidRPr="004579FE">
        <w:rPr>
          <w:rFonts w:ascii="Arial" w:hAnsi="Arial" w:cs="Arial"/>
          <w:color w:val="2C363A"/>
          <w:sz w:val="24"/>
          <w:szCs w:val="24"/>
        </w:rPr>
        <w:t> w sposób przystępny i zrozumiały.</w:t>
      </w:r>
    </w:p>
    <w:p w14:paraId="2AC2A59E" w14:textId="77777777" w:rsidR="001F68F6" w:rsidRPr="004579FE" w:rsidRDefault="001F68F6" w:rsidP="001F68F6">
      <w:pPr>
        <w:widowControl/>
        <w:numPr>
          <w:ilvl w:val="0"/>
          <w:numId w:val="22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Wspólnie omówcie dalsze kroki, biorąc pod uwagę oczekiwania i potrzeby rodziny.</w:t>
      </w:r>
    </w:p>
    <w:p w14:paraId="08587099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15027201">
          <v:rect id="_x0000_i1031" alt="" style="width:453.6pt;height:.05pt;mso-width-percent:0;mso-height-percent:0;mso-width-percent:0;mso-height-percent:0" o:hralign="center" o:hrstd="t" o:hr="t" fillcolor="#a0a0a0" stroked="f"/>
        </w:pict>
      </w:r>
    </w:p>
    <w:p w14:paraId="43E45B06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7. Samoocena działań nauczyciela i specjalistów</w:t>
      </w:r>
    </w:p>
    <w:p w14:paraId="2A84CCEC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Na koniec warto dokonać refleksji nad własną pracą:</w:t>
      </w:r>
    </w:p>
    <w:p w14:paraId="43B6481C" w14:textId="77777777" w:rsidR="001F68F6" w:rsidRPr="004579FE" w:rsidRDefault="001F68F6" w:rsidP="001F68F6">
      <w:pPr>
        <w:widowControl/>
        <w:numPr>
          <w:ilvl w:val="0"/>
          <w:numId w:val="23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Czy metody wsparcia były odpowiednio dobrane?</w:t>
      </w:r>
    </w:p>
    <w:p w14:paraId="42F933DC" w14:textId="77777777" w:rsidR="001F68F6" w:rsidRPr="004579FE" w:rsidRDefault="001F68F6" w:rsidP="001F68F6">
      <w:pPr>
        <w:widowControl/>
        <w:numPr>
          <w:ilvl w:val="0"/>
          <w:numId w:val="23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Co można poprawić w przyszłości?</w:t>
      </w:r>
    </w:p>
    <w:p w14:paraId="6D476905" w14:textId="77777777" w:rsidR="001F68F6" w:rsidRPr="004579FE" w:rsidRDefault="001F68F6" w:rsidP="001F68F6">
      <w:pPr>
        <w:widowControl/>
        <w:numPr>
          <w:ilvl w:val="0"/>
          <w:numId w:val="23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Czy współpraca w zespole przebiegała efektywnie?</w:t>
      </w:r>
    </w:p>
    <w:p w14:paraId="6794C672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5B495962">
          <v:rect id="_x0000_i1030" alt="" style="width:453.6pt;height:.05pt;mso-width-percent:0;mso-height-percent:0;mso-width-percent:0;mso-height-percent:0" o:hralign="center" o:hrstd="t" o:hr="t" fillcolor="#a0a0a0" stroked="f"/>
        </w:pict>
      </w:r>
    </w:p>
    <w:p w14:paraId="518DF754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</w:rPr>
        <w:t>Podsumowanie</w:t>
      </w:r>
    </w:p>
    <w:p w14:paraId="4E562B47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Ocena efektywności pomocy psychologiczno-pedagogicznej to proces wymagający zaangażowania, ale kluczowy dla zapewnienia uczniom odpowiedniego wsparcia. Systematyczna analiza działań i otwartość na zmiany pozwolą efektywniej wspierać rozwój każdego ucznia. Regularne podsumowania i planowanie kolejnych etapów pracy są fundamentem skutecznej pomocy psychologiczno-pedagogicznej.</w:t>
      </w:r>
    </w:p>
    <w:p w14:paraId="5AC733DC" w14:textId="77777777" w:rsidR="001F68F6" w:rsidRPr="004579FE" w:rsidRDefault="001F68F6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 </w:t>
      </w:r>
    </w:p>
    <w:p w14:paraId="271D5C6F" w14:textId="77777777" w:rsidR="001F68F6" w:rsidRPr="004579FE" w:rsidRDefault="001F68F6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 </w:t>
      </w:r>
    </w:p>
    <w:p w14:paraId="2C6FDC2D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5A5E799F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756CA957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64A973FA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53D323F2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6616EADB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183CBBA3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6CF71B27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5ED9972F" w14:textId="77777777" w:rsidR="00620E3F" w:rsidRPr="004579FE" w:rsidRDefault="00620E3F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</w:p>
    <w:p w14:paraId="5C89D531" w14:textId="77777777" w:rsidR="001F68F6" w:rsidRPr="004579FE" w:rsidRDefault="001F68F6" w:rsidP="001F68F6">
      <w:pPr>
        <w:pStyle w:val="Nagwek3"/>
        <w:shd w:val="clear" w:color="auto" w:fill="FFFFFF"/>
        <w:spacing w:before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Ocena efektywności pomocy psychologiczno-pedagogicznej</w:t>
      </w:r>
    </w:p>
    <w:p w14:paraId="2EC4A0F4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Uczeń:</w:t>
      </w:r>
      <w:r w:rsidRPr="004579FE">
        <w:rPr>
          <w:rFonts w:ascii="Arial" w:hAnsi="Arial" w:cs="Arial"/>
          <w:color w:val="2C363A"/>
        </w:rPr>
        <w:t> Jan Kowalski</w:t>
      </w:r>
      <w:r w:rsidRPr="004579FE">
        <w:rPr>
          <w:rFonts w:ascii="Arial" w:hAnsi="Arial" w:cs="Arial"/>
          <w:color w:val="2C363A"/>
        </w:rPr>
        <w:br/>
      </w:r>
      <w:r w:rsidRPr="004579FE">
        <w:rPr>
          <w:rStyle w:val="Pogrubienie"/>
          <w:rFonts w:ascii="Arial" w:hAnsi="Arial" w:cs="Arial"/>
          <w:color w:val="2C363A"/>
        </w:rPr>
        <w:t>Klasa:</w:t>
      </w:r>
      <w:r w:rsidRPr="004579FE">
        <w:rPr>
          <w:rFonts w:ascii="Arial" w:hAnsi="Arial" w:cs="Arial"/>
          <w:color w:val="2C363A"/>
        </w:rPr>
        <w:t> VI</w:t>
      </w:r>
      <w:r w:rsidRPr="004579FE">
        <w:rPr>
          <w:rFonts w:ascii="Arial" w:hAnsi="Arial" w:cs="Arial"/>
          <w:color w:val="2C363A"/>
        </w:rPr>
        <w:br/>
      </w:r>
      <w:r w:rsidRPr="004579FE">
        <w:rPr>
          <w:rStyle w:val="Pogrubienie"/>
          <w:rFonts w:ascii="Arial" w:hAnsi="Arial" w:cs="Arial"/>
          <w:color w:val="2C363A"/>
        </w:rPr>
        <w:t>Okres podsumowania:</w:t>
      </w:r>
      <w:r w:rsidRPr="004579FE">
        <w:rPr>
          <w:rFonts w:ascii="Arial" w:hAnsi="Arial" w:cs="Arial"/>
          <w:color w:val="2C363A"/>
        </w:rPr>
        <w:t> I półrocze roku szkolnego 2024/2025</w:t>
      </w:r>
    </w:p>
    <w:p w14:paraId="485F768C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3BC578F0"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14:paraId="1153C4C2" w14:textId="77777777" w:rsidR="001F68F6" w:rsidRPr="004579FE" w:rsidRDefault="001F68F6" w:rsidP="001F68F6">
      <w:pPr>
        <w:pStyle w:val="Nagwek4"/>
        <w:shd w:val="clear" w:color="auto" w:fill="FFFFFF"/>
        <w:spacing w:before="0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  <w:sz w:val="24"/>
          <w:szCs w:val="24"/>
        </w:rPr>
        <w:t>1. Cele pomocy psychologiczno-pedagogicznej na I półrocze</w:t>
      </w:r>
    </w:p>
    <w:p w14:paraId="55B00F88" w14:textId="77777777" w:rsidR="001F68F6" w:rsidRPr="004579FE" w:rsidRDefault="001F68F6" w:rsidP="001F68F6">
      <w:pPr>
        <w:widowControl/>
        <w:numPr>
          <w:ilvl w:val="0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Społeczne:</w:t>
      </w:r>
    </w:p>
    <w:p w14:paraId="5E50B211" w14:textId="77777777" w:rsidR="001F68F6" w:rsidRPr="004579FE" w:rsidRDefault="001F68F6" w:rsidP="001F68F6">
      <w:pPr>
        <w:widowControl/>
        <w:numPr>
          <w:ilvl w:val="1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Rozwijanie umiejętności współpracy z rówieśnikami (np. udział w pracach grupowych).</w:t>
      </w:r>
    </w:p>
    <w:p w14:paraId="58CC11F6" w14:textId="77777777" w:rsidR="001F68F6" w:rsidRPr="004579FE" w:rsidRDefault="001F68F6" w:rsidP="001F68F6">
      <w:pPr>
        <w:widowControl/>
        <w:numPr>
          <w:ilvl w:val="1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Ćwiczenie rozpoznawania i wyrażania emocji w akceptowalny sposób.</w:t>
      </w:r>
    </w:p>
    <w:p w14:paraId="27D9F7C4" w14:textId="77777777" w:rsidR="001F68F6" w:rsidRPr="004579FE" w:rsidRDefault="001F68F6" w:rsidP="001F68F6">
      <w:pPr>
        <w:widowControl/>
        <w:numPr>
          <w:ilvl w:val="0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Edukacyjne:</w:t>
      </w:r>
    </w:p>
    <w:p w14:paraId="7002D52B" w14:textId="77777777" w:rsidR="001F68F6" w:rsidRPr="004579FE" w:rsidRDefault="001F68F6" w:rsidP="001F68F6">
      <w:pPr>
        <w:widowControl/>
        <w:numPr>
          <w:ilvl w:val="1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Zwiększenie samodzielności w wykonywaniu zadań szkolnych, w szczególności w przedmiotach wymagających koncentracji (matematyka, język polski).</w:t>
      </w:r>
    </w:p>
    <w:p w14:paraId="37B8D0F3" w14:textId="77777777" w:rsidR="001F68F6" w:rsidRPr="004579FE" w:rsidRDefault="001F68F6" w:rsidP="001F68F6">
      <w:pPr>
        <w:widowControl/>
        <w:numPr>
          <w:ilvl w:val="1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Korzystanie z dodatkowych pomocy dydaktycznych, takich jak listy kontrolne i schematy.</w:t>
      </w:r>
    </w:p>
    <w:p w14:paraId="4834DD8F" w14:textId="77777777" w:rsidR="001F68F6" w:rsidRPr="004579FE" w:rsidRDefault="001F68F6" w:rsidP="001F68F6">
      <w:pPr>
        <w:widowControl/>
        <w:numPr>
          <w:ilvl w:val="0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color w:val="2C363A"/>
          <w:sz w:val="24"/>
          <w:szCs w:val="24"/>
        </w:rPr>
        <w:t>Emocjonalne:</w:t>
      </w:r>
    </w:p>
    <w:p w14:paraId="2F248447" w14:textId="77777777" w:rsidR="001F68F6" w:rsidRPr="004579FE" w:rsidRDefault="001F68F6" w:rsidP="001F68F6">
      <w:pPr>
        <w:widowControl/>
        <w:numPr>
          <w:ilvl w:val="1"/>
          <w:numId w:val="24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Radzenie sobie z sytuacjami trudnymi poprzez wypracowane strategie (np. techniki oddechowe, korzystanie z "kącika wyciszenia").</w:t>
      </w:r>
    </w:p>
    <w:p w14:paraId="26F35CA7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044931C4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613649BC" w14:textId="77777777" w:rsidR="001F68F6" w:rsidRPr="004579FE" w:rsidRDefault="001F68F6" w:rsidP="001F68F6">
      <w:pPr>
        <w:pStyle w:val="Nagwek4"/>
        <w:shd w:val="clear" w:color="auto" w:fill="FFFFFF"/>
        <w:spacing w:before="0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  <w:sz w:val="24"/>
          <w:szCs w:val="24"/>
        </w:rPr>
        <w:t>2. Realizacja działań</w:t>
      </w:r>
    </w:p>
    <w:p w14:paraId="7AB78DAE" w14:textId="77777777" w:rsidR="001F68F6" w:rsidRPr="004579FE" w:rsidRDefault="001F68F6" w:rsidP="001F68F6">
      <w:pPr>
        <w:pStyle w:val="NormalnyWeb"/>
        <w:numPr>
          <w:ilvl w:val="0"/>
          <w:numId w:val="25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Formy wsparcia:</w:t>
      </w:r>
    </w:p>
    <w:p w14:paraId="6EC34AFD" w14:textId="77777777" w:rsidR="001F68F6" w:rsidRPr="004579FE" w:rsidRDefault="001F68F6" w:rsidP="001F68F6">
      <w:pPr>
        <w:widowControl/>
        <w:numPr>
          <w:ilvl w:val="1"/>
          <w:numId w:val="2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Zajęcia z pedagogiem szkolnym dwa razy w tygodniu, obejmujące trening umiejętności społecznych (TUS).</w:t>
      </w:r>
    </w:p>
    <w:p w14:paraId="5520B2A3" w14:textId="77777777" w:rsidR="001F68F6" w:rsidRPr="004579FE" w:rsidRDefault="001F68F6" w:rsidP="001F68F6">
      <w:pPr>
        <w:widowControl/>
        <w:numPr>
          <w:ilvl w:val="1"/>
          <w:numId w:val="2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Dostosowanie form pracy na lekcjach (wydłużony czas pracy, proste i jednoznaczne instrukcje, minimalizacja rozpraszających bodźców).</w:t>
      </w:r>
    </w:p>
    <w:p w14:paraId="6271F240" w14:textId="77777777" w:rsidR="001F68F6" w:rsidRPr="004579FE" w:rsidRDefault="001F68F6" w:rsidP="001F68F6">
      <w:pPr>
        <w:widowControl/>
        <w:numPr>
          <w:ilvl w:val="1"/>
          <w:numId w:val="2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Indywidualne zajęcia z psychologiem raz w tygodniu, skupione na regulacji emocji.</w:t>
      </w:r>
    </w:p>
    <w:p w14:paraId="486775B0" w14:textId="77777777" w:rsidR="001F68F6" w:rsidRPr="004579FE" w:rsidRDefault="001F68F6" w:rsidP="001F68F6">
      <w:pPr>
        <w:widowControl/>
        <w:numPr>
          <w:ilvl w:val="1"/>
          <w:numId w:val="2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Wsparcie nauczyciela wspomagającego na lekcjach matematyki i języka polskiego.</w:t>
      </w:r>
    </w:p>
    <w:p w14:paraId="441AC51E" w14:textId="77777777" w:rsidR="001F68F6" w:rsidRPr="004579FE" w:rsidRDefault="001F68F6" w:rsidP="001F68F6">
      <w:pPr>
        <w:pStyle w:val="NormalnyWeb"/>
        <w:numPr>
          <w:ilvl w:val="0"/>
          <w:numId w:val="25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Metody pracy:</w:t>
      </w:r>
    </w:p>
    <w:p w14:paraId="5208E41E" w14:textId="77777777" w:rsidR="001F68F6" w:rsidRPr="004579FE" w:rsidRDefault="001F68F6" w:rsidP="001F68F6">
      <w:pPr>
        <w:widowControl/>
        <w:numPr>
          <w:ilvl w:val="1"/>
          <w:numId w:val="2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Stosowanie wizualnych schematów i planów dnia.</w:t>
      </w:r>
    </w:p>
    <w:p w14:paraId="3A243308" w14:textId="77777777" w:rsidR="001F68F6" w:rsidRPr="004579FE" w:rsidRDefault="001F68F6" w:rsidP="001F68F6">
      <w:pPr>
        <w:widowControl/>
        <w:numPr>
          <w:ilvl w:val="1"/>
          <w:numId w:val="2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Regularne wzmacnianie pozytywne poprzez pochwały i drobne nagrody.</w:t>
      </w:r>
    </w:p>
    <w:p w14:paraId="19C69579" w14:textId="77777777" w:rsidR="001F68F6" w:rsidRPr="004579FE" w:rsidRDefault="001F68F6" w:rsidP="001F68F6">
      <w:pPr>
        <w:widowControl/>
        <w:numPr>
          <w:ilvl w:val="1"/>
          <w:numId w:val="25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Ustalanie jasnych zasad funkcjonowania na lekcji i przerw.</w:t>
      </w:r>
    </w:p>
    <w:p w14:paraId="7260F515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76D7EFC6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0CA71454" w14:textId="77777777" w:rsidR="001F68F6" w:rsidRPr="004579FE" w:rsidRDefault="001F68F6" w:rsidP="001F68F6">
      <w:pPr>
        <w:pStyle w:val="Nagwek4"/>
        <w:shd w:val="clear" w:color="auto" w:fill="FFFFFF"/>
        <w:spacing w:before="0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  <w:sz w:val="24"/>
          <w:szCs w:val="24"/>
        </w:rPr>
        <w:t>3. Postępy ucznia</w:t>
      </w:r>
    </w:p>
    <w:p w14:paraId="00C38B00" w14:textId="77777777" w:rsidR="001F68F6" w:rsidRPr="004579FE" w:rsidRDefault="001F68F6" w:rsidP="001F68F6">
      <w:pPr>
        <w:pStyle w:val="NormalnyWeb"/>
        <w:numPr>
          <w:ilvl w:val="0"/>
          <w:numId w:val="26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Społeczne:</w:t>
      </w:r>
    </w:p>
    <w:p w14:paraId="68B8201E" w14:textId="77777777" w:rsidR="001F68F6" w:rsidRPr="004579FE" w:rsidRDefault="001F68F6" w:rsidP="001F68F6">
      <w:pPr>
        <w:widowControl/>
        <w:numPr>
          <w:ilvl w:val="1"/>
          <w:numId w:val="2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Uczeń wykazuje większą otwartość na współpracę z rówieśnikami podczas prac w parach. Wciąż jednak unika pracy w większych grupach, co wskazuje na potrzebę kontynuacji wsparcia w tym zakresie.</w:t>
      </w:r>
    </w:p>
    <w:p w14:paraId="7AB503AD" w14:textId="77777777" w:rsidR="001F68F6" w:rsidRPr="004579FE" w:rsidRDefault="001F68F6" w:rsidP="001F68F6">
      <w:pPr>
        <w:widowControl/>
        <w:numPr>
          <w:ilvl w:val="1"/>
          <w:numId w:val="2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Rozpoznaje podstawowe emocje (radość, smutek, złość) u siebie i innych, ale ma trudności z ich werbalnym wyrażaniem. W sytuacjach trudnych korzysta z przygotowanych kart emocji, co zmniejsza liczbę konfliktów.</w:t>
      </w:r>
    </w:p>
    <w:p w14:paraId="0D5AF4EB" w14:textId="77777777" w:rsidR="001F68F6" w:rsidRPr="004579FE" w:rsidRDefault="001F68F6" w:rsidP="001F68F6">
      <w:pPr>
        <w:pStyle w:val="NormalnyWeb"/>
        <w:numPr>
          <w:ilvl w:val="0"/>
          <w:numId w:val="26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lastRenderedPageBreak/>
        <w:t>Edukacyjne:</w:t>
      </w:r>
    </w:p>
    <w:p w14:paraId="75729297" w14:textId="77777777" w:rsidR="001F68F6" w:rsidRPr="004579FE" w:rsidRDefault="001F68F6" w:rsidP="001F68F6">
      <w:pPr>
        <w:widowControl/>
        <w:numPr>
          <w:ilvl w:val="1"/>
          <w:numId w:val="2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Jan stopniowo zwiększa samodzielność w wykonywaniu zadań. W I półroczu udało się osiągnąć cel w zakresie rozwiązywania prostych zadań matematycznych bez wsparcia dorosłego.</w:t>
      </w:r>
    </w:p>
    <w:p w14:paraId="476EA60A" w14:textId="77777777" w:rsidR="001F68F6" w:rsidRPr="004579FE" w:rsidRDefault="001F68F6" w:rsidP="001F68F6">
      <w:pPr>
        <w:widowControl/>
        <w:numPr>
          <w:ilvl w:val="1"/>
          <w:numId w:val="2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Korzysta z wizualnych instrukcji i list kontrolnych, co poprawia jego organizację pracy. Wymaga jednak przypominania o sprawdzaniu zadań na liście.</w:t>
      </w:r>
    </w:p>
    <w:p w14:paraId="7AE498C8" w14:textId="77777777" w:rsidR="001F68F6" w:rsidRPr="004579FE" w:rsidRDefault="001F68F6" w:rsidP="001F68F6">
      <w:pPr>
        <w:widowControl/>
        <w:numPr>
          <w:ilvl w:val="1"/>
          <w:numId w:val="2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Postęp w koncentracji uwagi – uczeń potrafi skupić się na zadaniu przez około 10–15 minut (wcześniej było to 5–7 minut).</w:t>
      </w:r>
    </w:p>
    <w:p w14:paraId="2EC637FA" w14:textId="77777777" w:rsidR="001F68F6" w:rsidRPr="004579FE" w:rsidRDefault="001F68F6" w:rsidP="001F68F6">
      <w:pPr>
        <w:pStyle w:val="NormalnyWeb"/>
        <w:numPr>
          <w:ilvl w:val="0"/>
          <w:numId w:val="26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Emocjonalne:</w:t>
      </w:r>
    </w:p>
    <w:p w14:paraId="055E4D50" w14:textId="77777777" w:rsidR="001F68F6" w:rsidRPr="004579FE" w:rsidRDefault="001F68F6" w:rsidP="001F68F6">
      <w:pPr>
        <w:widowControl/>
        <w:numPr>
          <w:ilvl w:val="1"/>
          <w:numId w:val="2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 sytuacjach trudnych Jan korzysta z wypracowanych strategii (np. oddechy, kącik wyciszenia). Liczba incydentów z wybuchami emocjonalnymi zmniejszyła się o 30% w porównaniu z początkiem półrocza.</w:t>
      </w:r>
    </w:p>
    <w:p w14:paraId="0DC8A139" w14:textId="77777777" w:rsidR="001F68F6" w:rsidRPr="004579FE" w:rsidRDefault="001F68F6" w:rsidP="001F68F6">
      <w:pPr>
        <w:widowControl/>
        <w:numPr>
          <w:ilvl w:val="1"/>
          <w:numId w:val="26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Nadal odczuwa trudności w nazywaniu swoich emocji, co wymaga dalszego wsparcia.</w:t>
      </w:r>
    </w:p>
    <w:p w14:paraId="64DDD328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5F637207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CFAA25D" w14:textId="77777777" w:rsidR="001F68F6" w:rsidRPr="004579FE" w:rsidRDefault="001F68F6" w:rsidP="001F68F6">
      <w:pPr>
        <w:pStyle w:val="Nagwek4"/>
        <w:shd w:val="clear" w:color="auto" w:fill="FFFFFF"/>
        <w:spacing w:before="0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  <w:sz w:val="24"/>
          <w:szCs w:val="24"/>
        </w:rPr>
        <w:t>4. Wnioski i rekomendacje</w:t>
      </w:r>
    </w:p>
    <w:p w14:paraId="263394CA" w14:textId="77777777" w:rsidR="001F68F6" w:rsidRPr="004579FE" w:rsidRDefault="001F68F6" w:rsidP="001F68F6">
      <w:pPr>
        <w:pStyle w:val="NormalnyWeb"/>
        <w:numPr>
          <w:ilvl w:val="0"/>
          <w:numId w:val="27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Skuteczność działań:</w:t>
      </w:r>
    </w:p>
    <w:p w14:paraId="23DFDC68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Wsparcie pedagogiczne i psychologiczne przyniosło znaczące efekty, szczególnie w zakresie regulacji emocji oraz koncentracji uwagi.</w:t>
      </w:r>
    </w:p>
    <w:p w14:paraId="5E173F25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Zajęcia TUS pomagają w rozwijaniu umiejętności społecznych, choć wymaga to kontynuacji i większego zaangażowania w pracę grupową.</w:t>
      </w:r>
    </w:p>
    <w:p w14:paraId="3CDE6594" w14:textId="77777777" w:rsidR="001F68F6" w:rsidRPr="004579FE" w:rsidRDefault="001F68F6" w:rsidP="001F68F6">
      <w:pPr>
        <w:pStyle w:val="NormalnyWeb"/>
        <w:numPr>
          <w:ilvl w:val="0"/>
          <w:numId w:val="27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Obszary do dalszej pracy:</w:t>
      </w:r>
    </w:p>
    <w:p w14:paraId="3AEBB143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Rozwijanie umiejętności współpracy w grupach oraz budowanie pozytywnych relacji z rówieśnikami.</w:t>
      </w:r>
    </w:p>
    <w:p w14:paraId="7EFC30A7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Ćwiczenie werbalnego wyrażania emocji oraz ich lepszego rozpoznawania.</w:t>
      </w:r>
    </w:p>
    <w:p w14:paraId="2BE3644A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Zwiększanie czasu samodzielnej pracy na lekcjach poprzez dalsze wzmacnianie koncentracji i umiejętności organizacji.</w:t>
      </w:r>
    </w:p>
    <w:p w14:paraId="4D8B3AD5" w14:textId="77777777" w:rsidR="001F68F6" w:rsidRPr="004579FE" w:rsidRDefault="001F68F6" w:rsidP="001F68F6">
      <w:pPr>
        <w:pStyle w:val="NormalnyWeb"/>
        <w:numPr>
          <w:ilvl w:val="0"/>
          <w:numId w:val="27"/>
        </w:numPr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Propozycje działań na II półrocze:</w:t>
      </w:r>
    </w:p>
    <w:p w14:paraId="715CCFF2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Wprowadzenie dodatkowych zajęć grupowych o charakterze integracyjnym, np. koła zainteresowań, w których Jan mógłby rozwijać swoje pasje w towarzystwie rówieśników.</w:t>
      </w:r>
    </w:p>
    <w:p w14:paraId="10A27D90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Zwiększenie liczby ćwiczeń związanych z rozpoznawaniem i nazywaniem emocji podczas zajęć z psychologiem.</w:t>
      </w:r>
    </w:p>
    <w:p w14:paraId="44B7C086" w14:textId="77777777" w:rsidR="001F68F6" w:rsidRPr="004579FE" w:rsidRDefault="001F68F6" w:rsidP="001F68F6">
      <w:pPr>
        <w:widowControl/>
        <w:numPr>
          <w:ilvl w:val="1"/>
          <w:numId w:val="27"/>
        </w:numPr>
        <w:shd w:val="clear" w:color="auto" w:fill="FFFFFF"/>
        <w:autoSpaceDE/>
        <w:autoSpaceDN/>
        <w:spacing w:before="100" w:beforeAutospacing="1" w:after="100" w:afterAutospacing="1"/>
        <w:rPr>
          <w:rFonts w:ascii="Arial" w:hAnsi="Arial" w:cs="Arial"/>
          <w:color w:val="2C363A"/>
          <w:sz w:val="24"/>
          <w:szCs w:val="24"/>
        </w:rPr>
      </w:pPr>
      <w:r w:rsidRPr="004579FE">
        <w:rPr>
          <w:rFonts w:ascii="Arial" w:hAnsi="Arial" w:cs="Arial"/>
          <w:color w:val="2C363A"/>
          <w:sz w:val="24"/>
          <w:szCs w:val="24"/>
        </w:rPr>
        <w:t>Stopniowe wycofywanie wsparcia nauczyciela wspomagającego w prostszych zadaniach, aby budować większą samodzielność ucznia.</w:t>
      </w:r>
    </w:p>
    <w:p w14:paraId="5861ABE5" w14:textId="77777777" w:rsidR="001F68F6" w:rsidRPr="004579FE" w:rsidRDefault="00693472" w:rsidP="001F68F6">
      <w:pPr>
        <w:shd w:val="clear" w:color="auto" w:fill="FFFFFF"/>
        <w:rPr>
          <w:rFonts w:ascii="Arial" w:hAnsi="Arial" w:cs="Arial"/>
          <w:color w:val="2C363A"/>
          <w:sz w:val="24"/>
          <w:szCs w:val="24"/>
        </w:rPr>
      </w:pPr>
      <w:r w:rsidRPr="00693472">
        <w:rPr>
          <w:rFonts w:ascii="Arial" w:hAnsi="Arial" w:cs="Arial"/>
          <w:noProof/>
          <w:color w:val="2C363A"/>
          <w:sz w:val="24"/>
          <w:szCs w:val="24"/>
        </w:rPr>
        <w:pict w14:anchorId="2C7B625E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360C5A84" w14:textId="77777777" w:rsidR="001F68F6" w:rsidRPr="004579FE" w:rsidRDefault="001F68F6" w:rsidP="001F68F6">
      <w:pPr>
        <w:pStyle w:val="Nagwek4"/>
        <w:shd w:val="clear" w:color="auto" w:fill="FFFFFF"/>
        <w:spacing w:before="0"/>
        <w:rPr>
          <w:rFonts w:ascii="Arial" w:hAnsi="Arial" w:cs="Arial"/>
          <w:color w:val="2C363A"/>
          <w:sz w:val="24"/>
          <w:szCs w:val="24"/>
        </w:rPr>
      </w:pPr>
      <w:r w:rsidRPr="004579FE">
        <w:rPr>
          <w:rStyle w:val="Pogrubienie"/>
          <w:rFonts w:ascii="Arial" w:hAnsi="Arial" w:cs="Arial"/>
          <w:b w:val="0"/>
          <w:bCs w:val="0"/>
          <w:color w:val="2C363A"/>
          <w:sz w:val="24"/>
          <w:szCs w:val="24"/>
        </w:rPr>
        <w:t>5. Podsumowanie</w:t>
      </w:r>
    </w:p>
    <w:p w14:paraId="12F94A21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Fonts w:ascii="Arial" w:hAnsi="Arial" w:cs="Arial"/>
          <w:color w:val="2C363A"/>
        </w:rPr>
        <w:t>Jan Kowalski osiągnął zauważalne postępy w I półroczu, szczególnie w zakresie regulacji emocji i samodzielności w pracy. Dalsze działania powinny skupiać się na rozwijaniu umiejętności społecznych i emocjonalnych oraz wzmacnianiu jego poczucia kompetencji. Kontynuacja dotychczasowych form wsparcia, w połączeniu z nowymi działaniami, powinna przynieść kolejne pozytywne efekty.</w:t>
      </w:r>
    </w:p>
    <w:p w14:paraId="009D951B" w14:textId="77777777" w:rsidR="001F68F6" w:rsidRPr="004579FE" w:rsidRDefault="001F68F6" w:rsidP="001F68F6">
      <w:pPr>
        <w:pStyle w:val="NormalnyWeb"/>
        <w:shd w:val="clear" w:color="auto" w:fill="FFFFFF"/>
        <w:spacing w:before="0" w:beforeAutospacing="0"/>
        <w:rPr>
          <w:rFonts w:ascii="Arial" w:hAnsi="Arial" w:cs="Arial"/>
          <w:color w:val="2C363A"/>
        </w:rPr>
      </w:pPr>
      <w:r w:rsidRPr="004579FE">
        <w:rPr>
          <w:rStyle w:val="Pogrubienie"/>
          <w:rFonts w:ascii="Arial" w:hAnsi="Arial" w:cs="Arial"/>
          <w:color w:val="2C363A"/>
        </w:rPr>
        <w:t>Opracował/a:</w:t>
      </w:r>
      <w:r w:rsidRPr="004579FE">
        <w:rPr>
          <w:rFonts w:ascii="Arial" w:hAnsi="Arial" w:cs="Arial"/>
          <w:color w:val="2C363A"/>
        </w:rPr>
        <w:t> [Imię i nazwisko nauczyciela/specjalisty]</w:t>
      </w:r>
      <w:r w:rsidRPr="004579FE">
        <w:rPr>
          <w:rFonts w:ascii="Arial" w:hAnsi="Arial" w:cs="Arial"/>
          <w:color w:val="2C363A"/>
        </w:rPr>
        <w:br/>
      </w:r>
      <w:r w:rsidRPr="004579FE">
        <w:rPr>
          <w:rStyle w:val="Pogrubienie"/>
          <w:rFonts w:ascii="Arial" w:hAnsi="Arial" w:cs="Arial"/>
          <w:color w:val="2C363A"/>
        </w:rPr>
        <w:t>Data:</w:t>
      </w:r>
      <w:r w:rsidRPr="004579FE">
        <w:rPr>
          <w:rFonts w:ascii="Arial" w:hAnsi="Arial" w:cs="Arial"/>
          <w:color w:val="2C363A"/>
        </w:rPr>
        <w:t> [dd.mm.rrrr]</w:t>
      </w:r>
    </w:p>
    <w:p w14:paraId="386DDA5E" w14:textId="77777777" w:rsidR="00DE3C2A" w:rsidRPr="004579FE" w:rsidRDefault="00DE3C2A">
      <w:pPr>
        <w:pStyle w:val="Tekstpodstawowy"/>
        <w:spacing w:before="218"/>
        <w:rPr>
          <w:rFonts w:ascii="Arial" w:hAnsi="Arial" w:cs="Arial"/>
        </w:rPr>
      </w:pPr>
    </w:p>
    <w:p w14:paraId="695F0C68" w14:textId="77777777" w:rsidR="00DE3C2A" w:rsidRPr="004579FE" w:rsidRDefault="00DE3C2A">
      <w:pPr>
        <w:pStyle w:val="Tekstpodstawowy"/>
        <w:spacing w:before="218"/>
        <w:rPr>
          <w:rFonts w:ascii="Arial" w:hAnsi="Arial" w:cs="Arial"/>
        </w:rPr>
      </w:pPr>
    </w:p>
    <w:p w14:paraId="7E6BE94A" w14:textId="77777777" w:rsidR="00A36B3C" w:rsidRPr="004579FE" w:rsidRDefault="00B11005">
      <w:pPr>
        <w:pStyle w:val="Tekstpodstawowy"/>
        <w:spacing w:before="218"/>
        <w:rPr>
          <w:rFonts w:ascii="Arial" w:hAnsi="Arial" w:cs="Arial"/>
        </w:rPr>
      </w:pPr>
      <w:r w:rsidRPr="004579FE">
        <w:rPr>
          <w:rFonts w:ascii="Arial" w:hAnsi="Arial" w:cs="Arial"/>
          <w:noProof/>
        </w:rPr>
        <w:lastRenderedPageBreak/>
        <w:drawing>
          <wp:anchor distT="0" distB="0" distL="0" distR="0" simplePos="0" relativeHeight="487587840" behindDoc="1" locked="0" layoutInCell="1" allowOverlap="1" wp14:anchorId="181E1F47" wp14:editId="56A2A6DB">
            <wp:simplePos x="0" y="0"/>
            <wp:positionH relativeFrom="page">
              <wp:posOffset>914400</wp:posOffset>
            </wp:positionH>
            <wp:positionV relativeFrom="paragraph">
              <wp:posOffset>299707</wp:posOffset>
            </wp:positionV>
            <wp:extent cx="5685025" cy="390525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5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36B3C" w:rsidRPr="004579FE">
      <w:type w:val="continuous"/>
      <w:pgSz w:w="11910" w:h="16840"/>
      <w:pgMar w:top="700" w:right="1340" w:bottom="280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B5CF1"/>
    <w:multiLevelType w:val="multilevel"/>
    <w:tmpl w:val="A5BEF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B66E28"/>
    <w:multiLevelType w:val="multilevel"/>
    <w:tmpl w:val="6F9AF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C6544"/>
    <w:multiLevelType w:val="multilevel"/>
    <w:tmpl w:val="553EB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C214B"/>
    <w:multiLevelType w:val="multilevel"/>
    <w:tmpl w:val="E818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8E1454"/>
    <w:multiLevelType w:val="hybridMultilevel"/>
    <w:tmpl w:val="1206C74C"/>
    <w:lvl w:ilvl="0" w:tplc="2D1A8236">
      <w:start w:val="1"/>
      <w:numFmt w:val="decimal"/>
      <w:lvlText w:val="%1."/>
      <w:lvlJc w:val="left"/>
      <w:pPr>
        <w:ind w:left="46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val="pl-PL" w:eastAsia="en-US" w:bidi="ar-SA"/>
      </w:rPr>
    </w:lvl>
    <w:lvl w:ilvl="1" w:tplc="DCB4633C">
      <w:numFmt w:val="bullet"/>
      <w:lvlText w:val="•"/>
      <w:lvlJc w:val="left"/>
      <w:pPr>
        <w:ind w:left="1337" w:hanging="361"/>
      </w:pPr>
      <w:rPr>
        <w:rFonts w:hint="default"/>
        <w:lang w:val="pl-PL" w:eastAsia="en-US" w:bidi="ar-SA"/>
      </w:rPr>
    </w:lvl>
    <w:lvl w:ilvl="2" w:tplc="8A8CBE16">
      <w:numFmt w:val="bullet"/>
      <w:lvlText w:val="•"/>
      <w:lvlJc w:val="left"/>
      <w:pPr>
        <w:ind w:left="2214" w:hanging="361"/>
      </w:pPr>
      <w:rPr>
        <w:rFonts w:hint="default"/>
        <w:lang w:val="pl-PL" w:eastAsia="en-US" w:bidi="ar-SA"/>
      </w:rPr>
    </w:lvl>
    <w:lvl w:ilvl="3" w:tplc="DBE229DA">
      <w:numFmt w:val="bullet"/>
      <w:lvlText w:val="•"/>
      <w:lvlJc w:val="left"/>
      <w:pPr>
        <w:ind w:left="3091" w:hanging="361"/>
      </w:pPr>
      <w:rPr>
        <w:rFonts w:hint="default"/>
        <w:lang w:val="pl-PL" w:eastAsia="en-US" w:bidi="ar-SA"/>
      </w:rPr>
    </w:lvl>
    <w:lvl w:ilvl="4" w:tplc="DC16CB9A">
      <w:numFmt w:val="bullet"/>
      <w:lvlText w:val="•"/>
      <w:lvlJc w:val="left"/>
      <w:pPr>
        <w:ind w:left="3968" w:hanging="361"/>
      </w:pPr>
      <w:rPr>
        <w:rFonts w:hint="default"/>
        <w:lang w:val="pl-PL" w:eastAsia="en-US" w:bidi="ar-SA"/>
      </w:rPr>
    </w:lvl>
    <w:lvl w:ilvl="5" w:tplc="65BEBD58">
      <w:numFmt w:val="bullet"/>
      <w:lvlText w:val="•"/>
      <w:lvlJc w:val="left"/>
      <w:pPr>
        <w:ind w:left="4845" w:hanging="361"/>
      </w:pPr>
      <w:rPr>
        <w:rFonts w:hint="default"/>
        <w:lang w:val="pl-PL" w:eastAsia="en-US" w:bidi="ar-SA"/>
      </w:rPr>
    </w:lvl>
    <w:lvl w:ilvl="6" w:tplc="88629540">
      <w:numFmt w:val="bullet"/>
      <w:lvlText w:val="•"/>
      <w:lvlJc w:val="left"/>
      <w:pPr>
        <w:ind w:left="5722" w:hanging="361"/>
      </w:pPr>
      <w:rPr>
        <w:rFonts w:hint="default"/>
        <w:lang w:val="pl-PL" w:eastAsia="en-US" w:bidi="ar-SA"/>
      </w:rPr>
    </w:lvl>
    <w:lvl w:ilvl="7" w:tplc="6146291C">
      <w:numFmt w:val="bullet"/>
      <w:lvlText w:val="•"/>
      <w:lvlJc w:val="left"/>
      <w:pPr>
        <w:ind w:left="6599" w:hanging="361"/>
      </w:pPr>
      <w:rPr>
        <w:rFonts w:hint="default"/>
        <w:lang w:val="pl-PL" w:eastAsia="en-US" w:bidi="ar-SA"/>
      </w:rPr>
    </w:lvl>
    <w:lvl w:ilvl="8" w:tplc="6FB63356">
      <w:numFmt w:val="bullet"/>
      <w:lvlText w:val="•"/>
      <w:lvlJc w:val="left"/>
      <w:pPr>
        <w:ind w:left="7476" w:hanging="361"/>
      </w:pPr>
      <w:rPr>
        <w:rFonts w:hint="default"/>
        <w:lang w:val="pl-PL" w:eastAsia="en-US" w:bidi="ar-SA"/>
      </w:rPr>
    </w:lvl>
  </w:abstractNum>
  <w:abstractNum w:abstractNumId="5" w15:restartNumberingAfterBreak="0">
    <w:nsid w:val="13A13E84"/>
    <w:multiLevelType w:val="multilevel"/>
    <w:tmpl w:val="10027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BB6C97"/>
    <w:multiLevelType w:val="multilevel"/>
    <w:tmpl w:val="3182B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D370A9"/>
    <w:multiLevelType w:val="multilevel"/>
    <w:tmpl w:val="888A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2F33EA"/>
    <w:multiLevelType w:val="multilevel"/>
    <w:tmpl w:val="8690B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A71FAF"/>
    <w:multiLevelType w:val="multilevel"/>
    <w:tmpl w:val="83A27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84D660F"/>
    <w:multiLevelType w:val="multilevel"/>
    <w:tmpl w:val="161816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477F36"/>
    <w:multiLevelType w:val="multilevel"/>
    <w:tmpl w:val="1ACE9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71663A"/>
    <w:multiLevelType w:val="multilevel"/>
    <w:tmpl w:val="0D387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952933"/>
    <w:multiLevelType w:val="multilevel"/>
    <w:tmpl w:val="944CB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C010CB"/>
    <w:multiLevelType w:val="multilevel"/>
    <w:tmpl w:val="F9C46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047626"/>
    <w:multiLevelType w:val="multilevel"/>
    <w:tmpl w:val="BDD29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C6325D"/>
    <w:multiLevelType w:val="multilevel"/>
    <w:tmpl w:val="D182F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634F0F"/>
    <w:multiLevelType w:val="multilevel"/>
    <w:tmpl w:val="6DBE9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AD5553"/>
    <w:multiLevelType w:val="multilevel"/>
    <w:tmpl w:val="52F25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2F19D0"/>
    <w:multiLevelType w:val="multilevel"/>
    <w:tmpl w:val="F3B87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CF0F9B"/>
    <w:multiLevelType w:val="multilevel"/>
    <w:tmpl w:val="E4E6C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D51C94"/>
    <w:multiLevelType w:val="multilevel"/>
    <w:tmpl w:val="29CAB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817E20"/>
    <w:multiLevelType w:val="multilevel"/>
    <w:tmpl w:val="DEB44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310A09"/>
    <w:multiLevelType w:val="multilevel"/>
    <w:tmpl w:val="761A3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72C28A9"/>
    <w:multiLevelType w:val="multilevel"/>
    <w:tmpl w:val="196A3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F524BE"/>
    <w:multiLevelType w:val="multilevel"/>
    <w:tmpl w:val="AEE28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DB062D"/>
    <w:multiLevelType w:val="multilevel"/>
    <w:tmpl w:val="1CEE3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3673424">
    <w:abstractNumId w:val="4"/>
  </w:num>
  <w:num w:numId="2" w16cid:durableId="683820410">
    <w:abstractNumId w:val="14"/>
  </w:num>
  <w:num w:numId="3" w16cid:durableId="1502887109">
    <w:abstractNumId w:val="9"/>
  </w:num>
  <w:num w:numId="4" w16cid:durableId="1179850586">
    <w:abstractNumId w:val="10"/>
  </w:num>
  <w:num w:numId="5" w16cid:durableId="1693724916">
    <w:abstractNumId w:val="8"/>
  </w:num>
  <w:num w:numId="6" w16cid:durableId="750784373">
    <w:abstractNumId w:val="20"/>
  </w:num>
  <w:num w:numId="7" w16cid:durableId="555551841">
    <w:abstractNumId w:val="16"/>
  </w:num>
  <w:num w:numId="8" w16cid:durableId="1651978126">
    <w:abstractNumId w:val="19"/>
  </w:num>
  <w:num w:numId="9" w16cid:durableId="1044908650">
    <w:abstractNumId w:val="11"/>
  </w:num>
  <w:num w:numId="10" w16cid:durableId="1351300747">
    <w:abstractNumId w:val="23"/>
  </w:num>
  <w:num w:numId="11" w16cid:durableId="1540046311">
    <w:abstractNumId w:val="5"/>
  </w:num>
  <w:num w:numId="12" w16cid:durableId="977493471">
    <w:abstractNumId w:val="0"/>
  </w:num>
  <w:num w:numId="13" w16cid:durableId="1284383669">
    <w:abstractNumId w:val="24"/>
  </w:num>
  <w:num w:numId="14" w16cid:durableId="1733428237">
    <w:abstractNumId w:val="12"/>
  </w:num>
  <w:num w:numId="15" w16cid:durableId="1468354551">
    <w:abstractNumId w:val="2"/>
  </w:num>
  <w:num w:numId="16" w16cid:durableId="1122990900">
    <w:abstractNumId w:val="3"/>
  </w:num>
  <w:num w:numId="17" w16cid:durableId="940992663">
    <w:abstractNumId w:val="18"/>
  </w:num>
  <w:num w:numId="18" w16cid:durableId="2044355660">
    <w:abstractNumId w:val="15"/>
  </w:num>
  <w:num w:numId="19" w16cid:durableId="1500000331">
    <w:abstractNumId w:val="6"/>
  </w:num>
  <w:num w:numId="20" w16cid:durableId="1217283305">
    <w:abstractNumId w:val="21"/>
  </w:num>
  <w:num w:numId="21" w16cid:durableId="920917150">
    <w:abstractNumId w:val="22"/>
  </w:num>
  <w:num w:numId="22" w16cid:durableId="1314791729">
    <w:abstractNumId w:val="7"/>
  </w:num>
  <w:num w:numId="23" w16cid:durableId="1730568952">
    <w:abstractNumId w:val="1"/>
  </w:num>
  <w:num w:numId="24" w16cid:durableId="408430688">
    <w:abstractNumId w:val="17"/>
  </w:num>
  <w:num w:numId="25" w16cid:durableId="1255474746">
    <w:abstractNumId w:val="13"/>
  </w:num>
  <w:num w:numId="26" w16cid:durableId="1698388493">
    <w:abstractNumId w:val="25"/>
  </w:num>
  <w:num w:numId="27" w16cid:durableId="84432110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AB0"/>
    <w:rsid w:val="00023895"/>
    <w:rsid w:val="00070EBB"/>
    <w:rsid w:val="0007733A"/>
    <w:rsid w:val="001679C2"/>
    <w:rsid w:val="001F68F6"/>
    <w:rsid w:val="003706D2"/>
    <w:rsid w:val="004579FE"/>
    <w:rsid w:val="00620E3F"/>
    <w:rsid w:val="00693472"/>
    <w:rsid w:val="00694FFF"/>
    <w:rsid w:val="007137E5"/>
    <w:rsid w:val="00866E52"/>
    <w:rsid w:val="00A36B3C"/>
    <w:rsid w:val="00A819A4"/>
    <w:rsid w:val="00AA2AB0"/>
    <w:rsid w:val="00B11005"/>
    <w:rsid w:val="00DE3C2A"/>
    <w:rsid w:val="00E2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35A06"/>
  <w15:docId w15:val="{56C7842B-C6C9-2949-9E95-DE99A858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00" w:hanging="360"/>
      <w:outlineLvl w:val="0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3C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73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1"/>
      <w:ind w:left="3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  <w:pPr>
      <w:spacing w:before="134"/>
      <w:ind w:left="100" w:hanging="360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3Znak">
    <w:name w:val="Nagłówek 3 Znak"/>
    <w:basedOn w:val="Domylnaczcionkaakapitu"/>
    <w:link w:val="Nagwek3"/>
    <w:uiPriority w:val="9"/>
    <w:semiHidden/>
    <w:rsid w:val="00DE3C2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DE3C2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E3C2A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733A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character" w:styleId="Uwydatnienie">
    <w:name w:val="Emphasis"/>
    <w:basedOn w:val="Domylnaczcionkaakapitu"/>
    <w:uiPriority w:val="20"/>
    <w:qFormat/>
    <w:rsid w:val="0007733A"/>
    <w:rPr>
      <w:i/>
      <w:iCs/>
    </w:rPr>
  </w:style>
  <w:style w:type="character" w:customStyle="1" w:styleId="v1katex-mathml">
    <w:name w:val="v1katex-mathml"/>
    <w:basedOn w:val="Domylnaczcionkaakapitu"/>
    <w:rsid w:val="00A819A4"/>
  </w:style>
  <w:style w:type="character" w:customStyle="1" w:styleId="v1mord">
    <w:name w:val="v1mord"/>
    <w:basedOn w:val="Domylnaczcionkaakapitu"/>
    <w:rsid w:val="00A819A4"/>
  </w:style>
  <w:style w:type="character" w:customStyle="1" w:styleId="v1mbin">
    <w:name w:val="v1mbin"/>
    <w:basedOn w:val="Domylnaczcionkaakapitu"/>
    <w:rsid w:val="00A819A4"/>
  </w:style>
  <w:style w:type="character" w:customStyle="1" w:styleId="v1mrel">
    <w:name w:val="v1mrel"/>
    <w:basedOn w:val="Domylnaczcionkaakapitu"/>
    <w:rsid w:val="00A819A4"/>
  </w:style>
  <w:style w:type="character" w:customStyle="1" w:styleId="v1vlist-s">
    <w:name w:val="v1vlist-s"/>
    <w:basedOn w:val="Domylnaczcionkaakapitu"/>
    <w:rsid w:val="00A81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9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4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318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95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83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62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31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28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51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43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735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9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1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39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355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orotajakubczak/Downloads/MS_ocena_efektywnosci_wzo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MS_ocena_efektywnosci_wzor.dotx</Template>
  <TotalTime>1</TotalTime>
  <Pages>5</Pages>
  <Words>1066</Words>
  <Characters>6401</Characters>
  <Application>Microsoft Office Word</Application>
  <DocSecurity>0</DocSecurity>
  <Lines>53</Lines>
  <Paragraphs>14</Paragraphs>
  <ScaleCrop>false</ScaleCrop>
  <Company>Niepubliczny Ośrodek Doskonalenia Nauczycieli COS</Company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Jakubczak</dc:creator>
  <cp:lastModifiedBy>Rafał Jakubczak</cp:lastModifiedBy>
  <cp:revision>2</cp:revision>
  <dcterms:created xsi:type="dcterms:W3CDTF">2025-06-02T17:12:00Z</dcterms:created>
  <dcterms:modified xsi:type="dcterms:W3CDTF">2026-01-07T16:50:00Z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2024-12-19T00:00:00Z</vt:filetime>
  </property>
</Properties>
</file>